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F5DA">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mc:AlternateContent>
          <mc:Choice Requires="wpg">
            <w:drawing>
              <wp:anchor distT="0" distB="0" distL="114300" distR="114300" simplePos="0" relativeHeight="251660288" behindDoc="1" locked="0" layoutInCell="1" allowOverlap="1">
                <wp:simplePos x="0" y="0"/>
                <wp:positionH relativeFrom="column">
                  <wp:posOffset>-31750</wp:posOffset>
                </wp:positionH>
                <wp:positionV relativeFrom="paragraph">
                  <wp:posOffset>-720725</wp:posOffset>
                </wp:positionV>
                <wp:extent cx="7623175" cy="4638675"/>
                <wp:effectExtent l="0" t="0" r="15875" b="9525"/>
                <wp:wrapNone/>
                <wp:docPr id="18" name="组合 42"/>
                <wp:cNvGraphicFramePr/>
                <a:graphic xmlns:a="http://schemas.openxmlformats.org/drawingml/2006/main">
                  <a:graphicData uri="http://schemas.microsoft.com/office/word/2010/wordprocessingGroup">
                    <wpg:wgp>
                      <wpg:cNvGrpSpPr/>
                      <wpg:grpSpPr>
                        <a:xfrm>
                          <a:off x="0" y="0"/>
                          <a:ext cx="7623175" cy="4638675"/>
                          <a:chOff x="-49" y="0"/>
                          <a:chExt cx="12005" cy="6170"/>
                        </a:xfrm>
                      </wpg:grpSpPr>
                      <wps:wsp>
                        <wps:cNvPr id="16" name="矩形 43"/>
                        <wps:cNvSpPr/>
                        <wps:spPr>
                          <a:xfrm>
                            <a:off x="-49" y="0"/>
                            <a:ext cx="12005" cy="6170"/>
                          </a:xfrm>
                          <a:prstGeom prst="rect">
                            <a:avLst/>
                          </a:prstGeom>
                          <a:solidFill>
                            <a:srgbClr val="FDBC11"/>
                          </a:solidFill>
                          <a:ln>
                            <a:noFill/>
                          </a:ln>
                        </wps:spPr>
                        <wps:bodyPr upright="1"/>
                      </wps:wsp>
                      <wps:wsp>
                        <wps:cNvPr id="17" name="文本框 44"/>
                        <wps:cNvSpPr txBox="1"/>
                        <wps:spPr>
                          <a:xfrm>
                            <a:off x="3556" y="4738"/>
                            <a:ext cx="8083" cy="1392"/>
                          </a:xfrm>
                          <a:prstGeom prst="rect">
                            <a:avLst/>
                          </a:prstGeom>
                          <a:noFill/>
                          <a:ln>
                            <a:noFill/>
                          </a:ln>
                        </wps:spPr>
                        <wps:txbx>
                          <w:txbxContent>
                            <w:p w14:paraId="6998046E">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upright="1"/>
                      </wps:wsp>
                    </wpg:wgp>
                  </a:graphicData>
                </a:graphic>
              </wp:anchor>
            </w:drawing>
          </mc:Choice>
          <mc:Fallback>
            <w:pict>
              <v:group id="组合 42" o:spid="_x0000_s1026" o:spt="203" style="position:absolute;left:0pt;margin-left:-2.5pt;margin-top:-56.75pt;height:365.25pt;width:600.25pt;z-index:-251656192;mso-width-relative:page;mso-height-relative:page;" coordorigin="-49,0" coordsize="12005,6170" o:gfxdata="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0aHF9sAAAAMAQAADwAAAAAAAAABACAAAAAiAAAAZHJzL2Rv&#10;d25yZXYueG1sUEsBAhQAFAAAAAgAh07iQMRVEVVwAgAAAgYAAA4AAAAAAAAAAQAgAAAAKgEAAGRy&#10;cy9lMm9Eb2MueG1sUEsFBgAAAAAGAAYAWQEAAAwGAAAAAA==&#10;">
                <o:lock v:ext="edit" aspectratio="f"/>
                <v:rect id="矩形 43" o:spid="_x0000_s1026" o:spt="1" style="position:absolute;left:-49;top:0;height:6170;width:12005;" fillcolor="#FDBC11" filled="t" stroked="f" coordsize="21600,21600" o:gfxdata="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k63a5AAAA2wAA&#10;AA8AAAAAAAAAAQAgAAAAIgAAAGRycy9kb3ducmV2LnhtbFBLAQIUABQAAAAIAIdO4kAzLwWeOwAA&#10;ADkAAAAQAAAAAAAAAAEAIAAAAAgBAABkcnMvc2hhcGV4bWwueG1sUEsFBgAAAAAGAAYAWwEAALID&#10;AAAAAA==&#10;">
                  <v:fill on="t" focussize="0,0"/>
                  <v:stroke on="f"/>
                  <v:imagedata o:title=""/>
                  <o:lock v:ext="edit" aspectratio="f"/>
                </v:rect>
                <v:shape id="文本框 44" o:spid="_x0000_s1026" o:spt="202" type="#_x0000_t202" style="position:absolute;left:3556;top:4738;height:1392;width:8083;"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6998046E">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1" name="文本框 10 20"/>
                <wp:cNvGraphicFramePr/>
                <a:graphic xmlns:a="http://schemas.openxmlformats.org/drawingml/2006/main">
                  <a:graphicData uri="http://schemas.microsoft.com/office/word/2010/wordprocessingShape">
                    <wps:wsp>
                      <wps:cNvSpPr txBox="1"/>
                      <wps:spPr>
                        <a:xfrm>
                          <a:off x="0" y="0"/>
                          <a:ext cx="5132705" cy="487680"/>
                        </a:xfrm>
                        <a:prstGeom prst="rect">
                          <a:avLst/>
                        </a:prstGeom>
                        <a:noFill/>
                        <a:ln>
                          <a:noFill/>
                        </a:ln>
                      </wps:spPr>
                      <wps:txbx>
                        <w:txbxContent>
                          <w:p w14:paraId="6614E57D">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wps:txbx>
                      <wps:bodyPr upright="1">
                        <a:spAutoFit/>
                      </wps:bodyPr>
                    </wps:wsp>
                  </a:graphicData>
                </a:graphic>
              </wp:anchor>
            </w:drawing>
          </mc:Choice>
          <mc:Fallback>
            <w:pict>
              <v:shape id="文本框 10 20" o:spid="_x0000_s1026" o:spt="202" type="#_x0000_t202" style="position:absolute;left:0pt;margin-left:106.25pt;margin-top:693.55pt;height:38.4pt;width:404.15pt;z-index:251659264;mso-width-relative:page;mso-height-relative:page;" filled="f" stroked="f" coordsize="21600,21600" o:gfxdata="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vlG0/aAAAADgEAAA8AAAAAAAAAAQAgAAAAIgAAAGRycy9kb3ducmV2LnhtbFBL&#10;AQIUABQAAAAIAIdO4kDvqisvuwEAAGwDAAAOAAAAAAAAAAEAIAAAACkBAABkcnMvZTJvRG9jLnht&#10;bFBLBQYAAAAABgAGAFkBAABWBQAAAAA=&#10;">
                <v:fill on="f" focussize="0,0"/>
                <v:stroke on="f"/>
                <v:imagedata o:title=""/>
                <o:lock v:ext="edit" aspectratio="f"/>
                <v:textbox style="mso-fit-shape-to-text:t;">
                  <w:txbxContent>
                    <w:p w14:paraId="6614E57D">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8 23"/>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54AAA2A7">
                            <w:pPr>
                              <w:jc w:val="center"/>
                            </w:pPr>
                          </w:p>
                        </w:txbxContent>
                      </wps:txbx>
                      <wps:bodyPr anchor="ctr" anchorCtr="0" upright="1"/>
                    </wps:wsp>
                  </a:graphicData>
                </a:graphic>
              </wp:anchor>
            </w:drawing>
          </mc:Choice>
          <mc:Fallback>
            <w:pict>
              <v:shape id="椭圆 8 23" o:spid="_x0000_s1026" o:spt="3" type="#_x0000_t3" style="position:absolute;left:0pt;margin-left:53.5pt;margin-top:232.45pt;height:121.95pt;width:121.95pt;z-index:251659264;v-text-anchor:middle;mso-width-relative:page;mso-height-relative:page;" fillcolor="#FFFFFF" filled="t"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ww+iNkAAAALAQAADwAAAAAAAAABACAAAAAiAAAAZHJzL2Rv&#10;d25yZXYueG1sUEsBAhQAFAAAAAgAh07iQJW2x+rHAQAAjAMAAA4AAAAAAAAAAQAgAAAAKAEAAGRy&#10;cy9lMm9Eb2MueG1sUEsFBgAAAAAGAAYAWQEAAGEFAAAAAA==&#10;">
                <v:fill on="t" focussize="0,0"/>
                <v:stroke on="f"/>
                <v:imagedata o:title=""/>
                <o:lock v:ext="edit" aspectratio="f"/>
                <v:textbox>
                  <w:txbxContent>
                    <w:p w14:paraId="54AAA2A7">
                      <w:pPr>
                        <w:jc w:val="cente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3" name="矩形 14 26"/>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31515995">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14 26" o:spid="_x0000_s1026" o:spt="1" style="position:absolute;left:0pt;margin-left:33.6pt;margin-top:256.75pt;height:54pt;width:160.65pt;z-index:251659264;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ZhTC9kAAAAKAQAADwAAAAAAAAABACAAAAAiAAAAZHJzL2Rvd25yZXYueG1sUEsBAhQAFAAAAAgA&#10;h07iQEY46NGyAQAAXwMAAA4AAAAAAAAAAQAgAAAAKAEAAGRycy9lMm9Eb2MueG1sUEsFBgAAAAAG&#10;AAYAWQEAAEwFAAAAAA==&#10;">
                <v:fill on="f" focussize="0,0"/>
                <v:stroke on="f"/>
                <v:imagedata o:title=""/>
                <o:lock v:ext="edit" aspectratio="f"/>
                <v:textbox style="mso-fit-shape-to-text:t;">
                  <w:txbxContent>
                    <w:p w14:paraId="31515995">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4" name="椭圆 9 2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697D7BDE">
                            <w:pPr>
                              <w:jc w:val="center"/>
                            </w:pPr>
                          </w:p>
                        </w:txbxContent>
                      </wps:txbx>
                      <wps:bodyPr anchor="ctr" anchorCtr="0" upright="1"/>
                    </wps:wsp>
                  </a:graphicData>
                </a:graphic>
              </wp:anchor>
            </w:drawing>
          </mc:Choice>
          <mc:Fallback>
            <w:pict>
              <v:shape id="椭圆 9 29" o:spid="_x0000_s1026" o:spt="3" type="#_x0000_t3" style="position:absolute;left:0pt;margin-left:62.2pt;margin-top:242.75pt;height:103.45pt;width:103.45pt;z-index:251659264;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wjbmrbAAAACwEAAA8AAAAAAAAAAQAgAAAAIgAAAGRy&#10;cy9kb3ducmV2LnhtbFBLAQIUABQAAAAIAIdO4kBobfkKyQEAAIwDAAAOAAAAAAAAAAEAIAAAACoB&#10;AABkcnMvZTJvRG9jLnhtbFBLBQYAAAAABgAGAFkBAABlBQAAAAA=&#10;">
                <v:fill on="t" focussize="0,0"/>
                <v:stroke on="f"/>
                <v:imagedata o:title=""/>
                <o:lock v:ext="edit" aspectratio="f"/>
                <v:textbox>
                  <w:txbxContent>
                    <w:p w14:paraId="697D7BDE">
                      <w:pPr>
                        <w:jc w:val="cente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5" name="矩形 11 47"/>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6C0C1575"/>
                        </w:txbxContent>
                      </wps:txbx>
                      <wps:bodyPr wrap="none" upright="1">
                        <a:spAutoFit/>
                      </wps:bodyPr>
                    </wps:wsp>
                  </a:graphicData>
                </a:graphic>
              </wp:anchor>
            </w:drawing>
          </mc:Choice>
          <mc:Fallback>
            <w:pict>
              <v:rect id="矩形 11 47" o:spid="_x0000_s1026" o:spt="1" style="position:absolute;left:0pt;margin-left:184.75pt;margin-top:286.6pt;height:22.8pt;width:15.15pt;mso-wrap-style:none;z-index:251659264;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8CMN2gAAAAsBAAAPAAAAAAAAAAEAIAAAACIAAABkcnMvZG93bnJldi54bWxQSwEC&#10;FAAUAAAACACHTuJAXo8fx7kBAABqAwAADgAAAAAAAAABACAAAAApAQAAZHJzL2Uyb0RvYy54bWxQ&#10;SwUGAAAAAAYABgBZAQAAVAUAAAAA&#10;">
                <v:fill on="f" focussize="0,0"/>
                <v:stroke on="f"/>
                <v:imagedata o:title=""/>
                <o:lock v:ext="edit" aspectratio="f"/>
                <v:textbox style="mso-fit-shape-to-text:t;">
                  <w:txbxContent>
                    <w:p w14:paraId="6C0C1575"/>
                  </w:txbxContent>
                </v:textbox>
              </v:rect>
            </w:pict>
          </mc:Fallback>
        </mc:AlternateContent>
      </w:r>
    </w:p>
    <w:p w14:paraId="0F92379D">
      <w:pPr>
        <w:rPr>
          <w:color w:val="000000"/>
        </w:rPr>
      </w:pPr>
    </w:p>
    <w:p w14:paraId="0C09EE1E">
      <w:pPr>
        <w:jc w:val="center"/>
        <w:rPr>
          <w:rFonts w:ascii="黑体" w:eastAsia="黑体" w:cs="黑体"/>
          <w:color w:val="000000"/>
          <w:sz w:val="56"/>
          <w:szCs w:val="72"/>
        </w:rPr>
      </w:pPr>
    </w:p>
    <w:p w14:paraId="49B88ABF">
      <w:pPr>
        <w:jc w:val="center"/>
        <w:rPr>
          <w:rFonts w:ascii="黑体" w:eastAsia="黑体" w:cs="黑体"/>
          <w:color w:val="000000"/>
          <w:sz w:val="56"/>
          <w:szCs w:val="72"/>
        </w:rPr>
      </w:pPr>
    </w:p>
    <w:p w14:paraId="7EB70844">
      <w:pPr>
        <w:rPr>
          <w:rFonts w:ascii="黑体" w:eastAsia="黑体" w:cs="Times New Roman"/>
          <w:color w:val="000000"/>
          <w:sz w:val="48"/>
          <w:szCs w:val="48"/>
        </w:rPr>
      </w:pPr>
      <w:r>
        <mc:AlternateContent>
          <mc:Choice Requires="wpg">
            <w:drawing>
              <wp:anchor distT="0" distB="0" distL="114300" distR="114300" simplePos="0" relativeHeight="251659264" behindDoc="0" locked="0" layoutInCell="1" allowOverlap="1">
                <wp:simplePos x="0" y="0"/>
                <wp:positionH relativeFrom="column">
                  <wp:posOffset>-956310</wp:posOffset>
                </wp:positionH>
                <wp:positionV relativeFrom="paragraph">
                  <wp:posOffset>8676640</wp:posOffset>
                </wp:positionV>
                <wp:extent cx="7559675" cy="50165"/>
                <wp:effectExtent l="0" t="0" r="3175" b="6985"/>
                <wp:wrapNone/>
                <wp:docPr id="8" name="组合 34"/>
                <wp:cNvGraphicFramePr/>
                <a:graphic xmlns:a="http://schemas.openxmlformats.org/drawingml/2006/main">
                  <a:graphicData uri="http://schemas.microsoft.com/office/word/2010/wordprocessingGroup">
                    <wpg:wgp>
                      <wpg:cNvGrpSpPr/>
                      <wpg:grpSpPr>
                        <a:xfrm>
                          <a:off x="0" y="0"/>
                          <a:ext cx="7559675" cy="50165"/>
                          <a:chOff x="25" y="16434"/>
                          <a:chExt cx="11905" cy="429"/>
                        </a:xfrm>
                      </wpg:grpSpPr>
                      <wps:wsp>
                        <wps:cNvPr id="6" name="矩形 35"/>
                        <wps:cNvSpPr/>
                        <wps:spPr>
                          <a:xfrm>
                            <a:off x="25" y="16434"/>
                            <a:ext cx="1125" cy="428"/>
                          </a:xfrm>
                          <a:prstGeom prst="rect">
                            <a:avLst/>
                          </a:prstGeom>
                          <a:solidFill>
                            <a:srgbClr val="FDBC11"/>
                          </a:solidFill>
                          <a:ln>
                            <a:noFill/>
                          </a:ln>
                        </wps:spPr>
                        <wps:bodyPr upright="1"/>
                      </wps:wsp>
                      <wps:wsp>
                        <wps:cNvPr id="7" name="矩形 36"/>
                        <wps:cNvSpPr/>
                        <wps:spPr>
                          <a:xfrm>
                            <a:off x="1150" y="16435"/>
                            <a:ext cx="10780" cy="428"/>
                          </a:xfrm>
                          <a:prstGeom prst="rect">
                            <a:avLst/>
                          </a:prstGeom>
                          <a:solidFill>
                            <a:srgbClr val="1F2959"/>
                          </a:solidFill>
                          <a:ln>
                            <a:noFill/>
                          </a:ln>
                        </wps:spPr>
                        <wps:bodyPr upright="1"/>
                      </wps:wsp>
                    </wpg:wgp>
                  </a:graphicData>
                </a:graphic>
              </wp:anchor>
            </w:drawing>
          </mc:Choice>
          <mc:Fallback>
            <w:pict>
              <v:group id="组合 34" o:spid="_x0000_s1026" o:spt="203" style="position:absolute;left:0pt;margin-left:-75.3pt;margin-top:683.2pt;height:3.95pt;width:595.25pt;z-index:251659264;mso-width-relative:page;mso-height-relative:page;" coordorigin="25,16434" coordsize="11905,429" o:gfxdata="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VAmtd0AAAAP&#10;AQAADwAAAAAAAAABACAAAAAiAAAAZHJzL2Rvd25yZXYueG1sUEsBAhQAFAAAAAgAh07iQBMW5YpQ&#10;AgAAEgYAAA4AAAAAAAAAAQAgAAAALAEAAGRycy9lMm9Eb2MueG1sUEsFBgAAAAAGAAYAWQEAAO4F&#10;AAAAAA==&#10;">
                <o:lock v:ext="edit" aspectratio="f"/>
                <v:rect id="矩形 35" o:spid="_x0000_s1026" o:spt="1" style="position:absolute;left:25;top:16434;height:428;width:1125;" fillcolor="#FDBC11" filled="t" stroked="f" coordsize="21600,21600" o:gfxdata="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rJkmLsAAADa&#10;AAAADwAAAAAAAAABACAAAAAiAAAAZHJzL2Rvd25yZXYueG1sUEsBAhQAFAAAAAgAh07iQDMvBZ47&#10;AAAAOQAAABAAAAAAAAAAAQAgAAAACgEAAGRycy9zaGFwZXhtbC54bWxQSwUGAAAAAAYABgBbAQAA&#10;tAMAAAAA&#10;">
                  <v:fill on="t" focussize="0,0"/>
                  <v:stroke on="f"/>
                  <v:imagedata o:title=""/>
                  <o:lock v:ext="edit" aspectratio="f"/>
                </v:rect>
                <v:rect id="矩形 36" o:spid="_x0000_s1026" o:spt="1" style="position:absolute;left:1150;top:16435;height:428;width:10780;" fillcolor="#1F2959" filled="t" stroked="f" coordsize="21600,21600" o:gfxdata="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hQ+25AAAA2gAA&#10;AA8AAAAAAAAAAQAgAAAAIgAAAGRycy9kb3ducmV2LnhtbFBLAQIUABQAAAAIAIdO4kAzLwWeOwAA&#10;ADkAAAAQAAAAAAAAAAEAIAAAAAgBAABkcnMvc2hhcGV4bWwueG1sUEsFBgAAAAAGAAYAWwEAALID&#10;AAAAAA==&#10;">
                  <v:fill on="t" focussize="0,0"/>
                  <v:stroke on="f"/>
                  <v:imagedata o:title=""/>
                  <o:lock v:ext="edit" aspectratio="f"/>
                </v:rect>
              </v:group>
            </w:pict>
          </mc:Fallback>
        </mc:AlternateContent>
      </w:r>
      <w:r>
        <w:rPr>
          <w:rFonts w:ascii="黑体" w:eastAsia="黑体" w:cs="Times New Roman"/>
          <w:color w:val="000000"/>
          <w:sz w:val="48"/>
          <w:szCs w:val="48"/>
        </w:rPr>
        <w:br w:type="page"/>
      </w:r>
    </w:p>
    <w:p w14:paraId="04743F4A">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14:paraId="122F34AF">
      <w:pPr>
        <w:rPr>
          <w:rFonts w:ascii="黑体" w:eastAsia="黑体" w:cs="黑体"/>
          <w:color w:val="000000"/>
          <w:sz w:val="56"/>
          <w:szCs w:val="72"/>
        </w:rPr>
      </w:pPr>
    </w:p>
    <w:p w14:paraId="5EE047E0">
      <w:pPr>
        <w:rPr>
          <w:rFonts w:ascii="黑体" w:eastAsia="黑体" w:cs="黑体"/>
          <w:b/>
          <w:bCs/>
          <w:color w:val="000000"/>
          <w:sz w:val="72"/>
          <w:szCs w:val="96"/>
        </w:rPr>
      </w:pPr>
      <w:r>
        <w:rPr>
          <w:rFonts w:ascii="黑体" w:eastAsia="黑体" w:cs="黑体"/>
          <w:b/>
          <w:bCs/>
          <w:color w:val="000000"/>
          <w:sz w:val="72"/>
          <w:szCs w:val="96"/>
        </w:rPr>
        <w:t>2019</w:t>
      </w:r>
      <w:r>
        <w:rPr>
          <w:rFonts w:hint="eastAsia" w:ascii="黑体" w:eastAsia="黑体" w:cs="黑体"/>
          <w:b/>
          <w:bCs/>
          <w:color w:val="000000"/>
          <w:sz w:val="72"/>
          <w:szCs w:val="96"/>
        </w:rPr>
        <w:t>年度部门决算公开文本</w:t>
      </w:r>
    </w:p>
    <w:p w14:paraId="27B0EC68">
      <w:pPr>
        <w:spacing w:line="360" w:lineRule="auto"/>
        <w:jc w:val="center"/>
        <w:rPr>
          <w:rFonts w:ascii="黑体" w:eastAsia="黑体" w:cs="黑体"/>
          <w:color w:val="000000"/>
          <w:sz w:val="56"/>
          <w:szCs w:val="72"/>
        </w:rPr>
      </w:pPr>
    </w:p>
    <w:p w14:paraId="0C53306C">
      <w:pPr>
        <w:spacing w:line="600" w:lineRule="auto"/>
        <w:jc w:val="center"/>
        <w:rPr>
          <w:rFonts w:ascii="黑体" w:eastAsia="黑体" w:cs="黑体"/>
          <w:color w:val="000000"/>
          <w:sz w:val="56"/>
          <w:szCs w:val="72"/>
        </w:rPr>
      </w:pPr>
    </w:p>
    <w:p w14:paraId="60F5E2F2">
      <w:pPr>
        <w:spacing w:line="600" w:lineRule="auto"/>
        <w:jc w:val="center"/>
        <w:rPr>
          <w:rFonts w:ascii="黑体" w:eastAsia="黑体" w:cs="黑体"/>
          <w:color w:val="000000"/>
          <w:sz w:val="56"/>
          <w:szCs w:val="72"/>
        </w:rPr>
      </w:pPr>
    </w:p>
    <w:p w14:paraId="3E3D2F49">
      <w:pPr>
        <w:spacing w:line="600" w:lineRule="auto"/>
        <w:jc w:val="center"/>
        <w:rPr>
          <w:rFonts w:ascii="黑体" w:eastAsia="黑体" w:cs="黑体"/>
          <w:color w:val="000000"/>
          <w:sz w:val="56"/>
          <w:szCs w:val="72"/>
        </w:rPr>
      </w:pPr>
    </w:p>
    <w:p w14:paraId="0D4CCA26">
      <w:pPr>
        <w:spacing w:line="600" w:lineRule="auto"/>
        <w:jc w:val="center"/>
        <w:rPr>
          <w:rFonts w:ascii="黑体" w:eastAsia="黑体" w:cs="黑体"/>
          <w:color w:val="000000"/>
          <w:sz w:val="56"/>
          <w:szCs w:val="72"/>
        </w:rPr>
      </w:pPr>
    </w:p>
    <w:p w14:paraId="3B01F55F">
      <w:pPr>
        <w:spacing w:line="480" w:lineRule="auto"/>
        <w:jc w:val="center"/>
        <w:rPr>
          <w:rFonts w:ascii="黑体" w:eastAsia="黑体" w:cs="黑体"/>
          <w:color w:val="000000"/>
          <w:sz w:val="56"/>
          <w:szCs w:val="72"/>
        </w:rPr>
      </w:pPr>
    </w:p>
    <w:p w14:paraId="5E1EDD22">
      <w:pPr>
        <w:spacing w:line="480" w:lineRule="auto"/>
        <w:jc w:val="center"/>
        <w:rPr>
          <w:rFonts w:ascii="黑体" w:eastAsia="黑体" w:cs="黑体"/>
          <w:color w:val="000000"/>
          <w:sz w:val="56"/>
          <w:szCs w:val="72"/>
        </w:rPr>
      </w:pPr>
    </w:p>
    <w:p w14:paraId="37E07CB5">
      <w:pPr>
        <w:spacing w:line="480" w:lineRule="auto"/>
        <w:jc w:val="center"/>
        <w:rPr>
          <w:rFonts w:ascii="黑体" w:eastAsia="黑体" w:cs="黑体"/>
          <w:color w:val="000000"/>
          <w:sz w:val="56"/>
          <w:szCs w:val="72"/>
        </w:rPr>
      </w:pPr>
    </w:p>
    <w:p w14:paraId="7897593B">
      <w:pPr>
        <w:snapToGrid w:val="0"/>
        <w:jc w:val="center"/>
        <w:rPr>
          <w:rFonts w:ascii="楷体_GB2312" w:eastAsia="楷体_GB2312" w:cs="楷体_GB2312"/>
          <w:color w:val="000000"/>
          <w:kern w:val="0"/>
          <w:sz w:val="44"/>
          <w:szCs w:val="44"/>
        </w:rPr>
      </w:pPr>
      <w:bookmarkStart w:id="0" w:name="_GoBack"/>
      <w:r>
        <w:rPr>
          <w:rFonts w:hint="eastAsia" w:ascii="楷体_GB2312" w:eastAsia="楷体_GB2312" w:cs="楷体_GB2312"/>
          <w:color w:val="000000"/>
          <w:kern w:val="0"/>
          <w:sz w:val="44"/>
          <w:szCs w:val="44"/>
        </w:rPr>
        <w:t>中国人民政治协商会议</w:t>
      </w:r>
    </w:p>
    <w:p w14:paraId="0CCEDE97">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廊坊市广阳区委员会</w:t>
      </w:r>
      <w:bookmarkEnd w:id="0"/>
    </w:p>
    <w:p w14:paraId="3B66F9AE">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1E607E1A">
      <w:pPr>
        <w:tabs>
          <w:tab w:val="left" w:pos="2728"/>
        </w:tabs>
        <w:jc w:val="center"/>
        <w:rPr>
          <w:rFonts w:ascii="黑体" w:eastAsia="黑体" w:cs="Times New Roman"/>
          <w:color w:val="000000"/>
          <w:sz w:val="48"/>
          <w:szCs w:val="48"/>
        </w:rPr>
      </w:pPr>
    </w:p>
    <w:p w14:paraId="5AF931EE">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w:t>
      </w:r>
      <w:r>
        <w:rPr>
          <w:rFonts w:ascii="黑体" w:eastAsia="黑体" w:cs="Times New Roman"/>
          <w:color w:val="000000"/>
          <w:sz w:val="48"/>
          <w:szCs w:val="48"/>
        </w:rPr>
        <w:t xml:space="preserve">    </w:t>
      </w:r>
      <w:r>
        <w:rPr>
          <w:rFonts w:hint="eastAsia" w:ascii="黑体" w:eastAsia="黑体" w:cs="Times New Roman"/>
          <w:color w:val="000000"/>
          <w:sz w:val="48"/>
          <w:szCs w:val="48"/>
        </w:rPr>
        <w:t>录</w:t>
      </w:r>
    </w:p>
    <w:p w14:paraId="073BCF16">
      <w:pPr>
        <w:widowControl/>
        <w:spacing w:after="160" w:line="584" w:lineRule="exact"/>
        <w:ind w:firstLine="640" w:firstLineChars="200"/>
        <w:rPr>
          <w:rFonts w:ascii="Times New Roman" w:eastAsia="黑体" w:cs="Times New Roman"/>
          <w:color w:val="000000"/>
          <w:sz w:val="32"/>
          <w:szCs w:val="32"/>
        </w:rPr>
      </w:pPr>
    </w:p>
    <w:p w14:paraId="74BE9F1A">
      <w:pPr>
        <w:widowControl/>
        <w:spacing w:after="160" w:line="584" w:lineRule="exact"/>
        <w:ind w:firstLine="640" w:firstLineChars="200"/>
        <w:rPr>
          <w:rFonts w:ascii="Times New Roman" w:eastAsia="仿宋_GB2312" w:cs="Times New Roman"/>
          <w:color w:val="000000"/>
          <w:sz w:val="24"/>
          <w:szCs w:val="32"/>
        </w:rPr>
      </w:pPr>
      <w:r>
        <w:rPr>
          <w:rFonts w:hint="eastAsia"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部门概况</w:t>
      </w:r>
    </w:p>
    <w:p w14:paraId="001CACF3">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一、部门职责</w:t>
      </w:r>
    </w:p>
    <w:p w14:paraId="72EA5A3E">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二、机构设置</w:t>
      </w:r>
    </w:p>
    <w:p w14:paraId="6EE3B870">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第二部分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年度部门决算情况说明</w:t>
      </w:r>
    </w:p>
    <w:p w14:paraId="66A9A155">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一、收入支出决算总体情况说明</w:t>
      </w:r>
    </w:p>
    <w:p w14:paraId="4770B0B9">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二、收入决算情况说明</w:t>
      </w:r>
    </w:p>
    <w:p w14:paraId="3EF9F57F">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三、支出决算情况说明</w:t>
      </w:r>
    </w:p>
    <w:p w14:paraId="4D0EA428">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四、财政拨款收入支出决算总体情况说明</w:t>
      </w:r>
    </w:p>
    <w:p w14:paraId="403061CA">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三公</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经费支出决算情况说明</w:t>
      </w:r>
    </w:p>
    <w:p w14:paraId="0F65D614">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六、其他重要事项的说明</w:t>
      </w:r>
    </w:p>
    <w:p w14:paraId="3B72F727">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第三部分名词解释</w:t>
      </w:r>
    </w:p>
    <w:p w14:paraId="63033EFB">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第四部分</w:t>
      </w:r>
      <w:r>
        <w:rPr>
          <w:rFonts w:ascii="Times New Roman" w:eastAsia="黑体" w:cs="Times New Roman"/>
          <w:color w:val="000000"/>
          <w:sz w:val="32"/>
          <w:szCs w:val="32"/>
        </w:rPr>
        <w:t>2019</w:t>
      </w:r>
      <w:r>
        <w:rPr>
          <w:rFonts w:hint="eastAsia" w:ascii="Times New Roman" w:eastAsia="黑体" w:cs="Times New Roman"/>
          <w:color w:val="000000"/>
          <w:sz w:val="32"/>
          <w:szCs w:val="32"/>
        </w:rPr>
        <w:t>年度部门决算报表</w:t>
      </w:r>
    </w:p>
    <w:p w14:paraId="5737BED3">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第五部分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预算绩效公开内容</w:t>
      </w:r>
    </w:p>
    <w:p w14:paraId="2330D70E">
      <w:pPr>
        <w:widowControl/>
        <w:spacing w:after="160" w:line="584" w:lineRule="exact"/>
        <w:ind w:firstLine="400" w:firstLineChars="200"/>
        <w:rPr>
          <w:rFonts w:ascii="Times New Roman" w:eastAsia="仿宋_GB2312" w:cs="Times New Roman"/>
          <w:color w:val="000000"/>
          <w:sz w:val="20"/>
          <w:szCs w:val="32"/>
        </w:rPr>
      </w:pPr>
    </w:p>
    <w:p w14:paraId="310033B5">
      <w:pPr>
        <w:widowControl/>
        <w:spacing w:after="160" w:line="584" w:lineRule="exact"/>
        <w:ind w:left="640" w:firstLine="640" w:firstLineChars="200"/>
        <w:rPr>
          <w:rFonts w:ascii="Times New Roman" w:eastAsia="仿宋_GB2312" w:cs="Times New Roman"/>
          <w:color w:val="000000" w:themeColor="text1"/>
          <w:sz w:val="32"/>
          <w:szCs w:val="32"/>
        </w:rPr>
      </w:pPr>
      <w:r>
        <w:rPr>
          <w:rFonts w:hint="eastAsia" w:ascii="Times New Roman" w:eastAsia="仿宋_GB2312" w:cs="Times New Roman"/>
          <w:color w:val="000000" w:themeColor="text1"/>
          <w:sz w:val="32"/>
          <w:szCs w:val="32"/>
        </w:rPr>
        <w:t>一</w:t>
      </w:r>
      <w:r>
        <w:rPr>
          <w:rFonts w:ascii="Times New Roman" w:eastAsia="仿宋_GB2312" w:cs="Times New Roman"/>
          <w:color w:val="000000" w:themeColor="text1"/>
          <w:sz w:val="32"/>
          <w:szCs w:val="32"/>
        </w:rPr>
        <w:t>、预算绩效情况说明</w:t>
      </w:r>
    </w:p>
    <w:p w14:paraId="39C611AE">
      <w:pPr>
        <w:widowControl/>
        <w:spacing w:after="160" w:line="584" w:lineRule="exact"/>
        <w:ind w:left="640" w:firstLine="640" w:firstLineChars="200"/>
        <w:rPr>
          <w:rFonts w:ascii="Times New Roman" w:eastAsia="仿宋_GB2312" w:cs="Times New Roman"/>
          <w:color w:val="000000" w:themeColor="text1"/>
          <w:sz w:val="32"/>
          <w:szCs w:val="32"/>
        </w:rPr>
      </w:pPr>
      <w:r>
        <w:rPr>
          <w:rFonts w:hint="eastAsia" w:ascii="Times New Roman" w:eastAsia="仿宋_GB2312" w:cs="Times New Roman"/>
          <w:color w:val="000000" w:themeColor="text1"/>
          <w:sz w:val="32"/>
          <w:szCs w:val="32"/>
        </w:rPr>
        <w:t>二</w:t>
      </w:r>
      <w:r>
        <w:rPr>
          <w:rFonts w:ascii="Times New Roman" w:eastAsia="仿宋_GB2312" w:cs="Times New Roman"/>
          <w:color w:val="000000" w:themeColor="text1"/>
          <w:sz w:val="32"/>
          <w:szCs w:val="32"/>
        </w:rPr>
        <w:t>、</w:t>
      </w:r>
      <w:r>
        <w:rPr>
          <w:rFonts w:hint="eastAsia" w:ascii="Times New Roman" w:eastAsia="仿宋_GB2312" w:cs="Times New Roman"/>
          <w:color w:val="000000" w:themeColor="text1"/>
          <w:sz w:val="32"/>
          <w:szCs w:val="32"/>
        </w:rPr>
        <w:t>预算</w:t>
      </w:r>
      <w:r>
        <w:rPr>
          <w:rFonts w:ascii="Times New Roman" w:eastAsia="仿宋_GB2312" w:cs="Times New Roman"/>
          <w:color w:val="000000" w:themeColor="text1"/>
          <w:sz w:val="32"/>
          <w:szCs w:val="32"/>
        </w:rPr>
        <w:t>绩效公开表格</w:t>
      </w:r>
    </w:p>
    <w:p w14:paraId="134FDE95">
      <w:pPr>
        <w:widowControl/>
        <w:spacing w:after="160" w:line="584" w:lineRule="exact"/>
        <w:ind w:left="640" w:firstLine="640" w:firstLineChars="200"/>
        <w:rPr>
          <w:rFonts w:ascii="Times New Roman" w:eastAsia="仿宋_GB2312" w:cs="Times New Roman"/>
          <w:color w:val="000000" w:themeColor="text1"/>
          <w:sz w:val="32"/>
          <w:szCs w:val="32"/>
        </w:rPr>
      </w:pPr>
      <w:r>
        <w:rPr>
          <w:rFonts w:hint="eastAsia" w:ascii="Times New Roman" w:eastAsia="仿宋_GB2312" w:cs="Times New Roman"/>
          <w:color w:val="000000" w:themeColor="text1"/>
          <w:sz w:val="32"/>
          <w:szCs w:val="32"/>
        </w:rPr>
        <w:t>1.项目支出绩效自评表</w:t>
      </w:r>
    </w:p>
    <w:p w14:paraId="778922F9">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r>
        <w:rPr>
          <w:rFonts w:hint="eastAsia" w:ascii="Times New Roman" w:eastAsia="仿宋_GB2312" w:cs="Times New Roman"/>
          <w:color w:val="000000" w:themeColor="text1"/>
          <w:sz w:val="32"/>
          <w:szCs w:val="32"/>
        </w:rPr>
        <w:t xml:space="preserve">    </w:t>
      </w:r>
      <w:r>
        <w:rPr>
          <w:rFonts w:ascii="Times New Roman" w:eastAsia="仿宋_GB2312" w:cs="Times New Roman"/>
          <w:color w:val="000000" w:themeColor="text1"/>
          <w:sz w:val="32"/>
          <w:szCs w:val="32"/>
        </w:rPr>
        <w:t>2.</w:t>
      </w:r>
      <w:r>
        <w:rPr>
          <w:rFonts w:hint="eastAsia" w:ascii="Times New Roman" w:eastAsia="仿宋_GB2312" w:cs="Times New Roman"/>
          <w:color w:val="000000" w:themeColor="text1"/>
          <w:sz w:val="32"/>
          <w:szCs w:val="32"/>
        </w:rPr>
        <w:t>部门（单位）整体绩效自评表</w:t>
      </w:r>
    </w:p>
    <w:p w14:paraId="1A5A135D">
      <w:pPr>
        <w:rPr>
          <w:color w:val="000000"/>
        </w:r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2879725"/>
                <wp:effectExtent l="6350" t="6350" r="10795" b="9525"/>
                <wp:wrapNone/>
                <wp:docPr id="9" name="文本框 143 73"/>
                <wp:cNvGraphicFramePr/>
                <a:graphic xmlns:a="http://schemas.openxmlformats.org/drawingml/2006/main">
                  <a:graphicData uri="http://schemas.microsoft.com/office/word/2010/wordprocessingShape">
                    <wps:wsp>
                      <wps:cNvSpPr txBox="1"/>
                      <wps:spPr>
                        <a:xfrm>
                          <a:off x="0" y="0"/>
                          <a:ext cx="7793355" cy="2879725"/>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43FA22B6">
                            <w:pPr>
                              <w:widowControl/>
                              <w:jc w:val="center"/>
                              <w:rPr>
                                <w:rFonts w:hint="eastAsia" w:ascii="黑体" w:eastAsia="黑体" w:cs="黑体"/>
                                <w:color w:val="000000"/>
                                <w:sz w:val="96"/>
                                <w:szCs w:val="96"/>
                              </w:rPr>
                            </w:pPr>
                          </w:p>
                          <w:p w14:paraId="700D0D35">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wps:txbx>
                      <wps:bodyPr anchor="ctr" anchorCtr="0" upright="1"/>
                    </wps:wsp>
                  </a:graphicData>
                </a:graphic>
              </wp:anchor>
            </w:drawing>
          </mc:Choice>
          <mc:Fallback>
            <w:pict>
              <v:shape id="文本框 143 73" o:spid="_x0000_s1026" o:spt="202" type="#_x0000_t202" style="position:absolute;left:0pt;margin-left:-85.7pt;margin-top:80.7pt;height:226.75pt;width:613.65pt;z-index:251659264;v-text-anchor:middle;mso-width-relative:page;mso-height-relative:page;" fillcolor="#FFD966" filled="t" stroked="t" coordsize="21600,21600" o:gfxdata="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zAtf9wAAAANAQAADwAAAAAAAAABACAAAAAiAAAA&#10;ZHJzL2Rvd25yZXYueG1sUEsBAhQAFAAAAAgAh07iQEoamWU8AgAAoQQAAA4AAAAAAAAAAQAgAAAA&#10;KwEAAGRycy9lMm9Eb2MueG1sUEsFBgAAAAAGAAYAWQEAANkFAAAAAA==&#10;">
                <v:fill type="pattern" on="t" color2="#FFFFFF" o:title="5%" focussize="0,0" r:id="rId33"/>
                <v:stroke weight="1pt" color="#FFD966" joinstyle="miter"/>
                <v:imagedata o:title=""/>
                <o:lock v:ext="edit" aspectratio="f"/>
                <v:textbox>
                  <w:txbxContent>
                    <w:p w14:paraId="43FA22B6">
                      <w:pPr>
                        <w:widowControl/>
                        <w:jc w:val="center"/>
                        <w:rPr>
                          <w:rFonts w:hint="eastAsia" w:ascii="黑体" w:eastAsia="黑体" w:cs="黑体"/>
                          <w:color w:val="000000"/>
                          <w:sz w:val="96"/>
                          <w:szCs w:val="96"/>
                        </w:rPr>
                      </w:pPr>
                    </w:p>
                    <w:p w14:paraId="700D0D35">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v:textbox>
              </v:shape>
            </w:pict>
          </mc:Fallback>
        </mc:AlternateContent>
      </w:r>
      <w:r>
        <w:rPr>
          <w:color w:val="000000"/>
        </w:rPr>
        <w:br w:type="page"/>
      </w:r>
    </w:p>
    <w:p w14:paraId="24BDB4CF">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475930BB">
      <w:pPr>
        <w:ind w:firstLine="640" w:firstLineChars="200"/>
        <w:rPr>
          <w:rFonts w:ascii="仿宋_GB2312" w:hAnsi="仿宋" w:eastAsia="仿宋_GB2312"/>
          <w:sz w:val="32"/>
          <w:szCs w:val="32"/>
        </w:rPr>
      </w:pPr>
      <w:r>
        <w:rPr>
          <w:rFonts w:hint="eastAsia" w:ascii="仿宋_GB2312" w:hAnsi="仿宋" w:eastAsia="仿宋_GB2312"/>
          <w:sz w:val="32"/>
          <w:szCs w:val="32"/>
        </w:rPr>
        <w:t>根据《政协章程》规定，政协廊坊市广阳区委员会的主要职责是：</w:t>
      </w:r>
    </w:p>
    <w:p w14:paraId="32E540AF">
      <w:pPr>
        <w:ind w:firstLine="640" w:firstLineChars="200"/>
        <w:rPr>
          <w:rFonts w:ascii="仿宋_GB2312" w:hAnsi="仿宋" w:eastAsia="仿宋_GB2312"/>
          <w:sz w:val="32"/>
          <w:szCs w:val="32"/>
        </w:rPr>
      </w:pPr>
      <w:r>
        <w:rPr>
          <w:rFonts w:hint="eastAsia" w:ascii="仿宋_GB2312" w:hAnsi="仿宋" w:eastAsia="仿宋_GB2312"/>
          <w:sz w:val="32"/>
          <w:szCs w:val="32"/>
        </w:rPr>
        <w:t>（一）按照中国人民政治协商会议章程进行工作。</w:t>
      </w:r>
    </w:p>
    <w:p w14:paraId="2D4C4B03">
      <w:pPr>
        <w:ind w:firstLine="640" w:firstLineChars="200"/>
        <w:rPr>
          <w:rFonts w:ascii="仿宋_GB2312" w:hAnsi="仿宋" w:eastAsia="仿宋_GB2312"/>
          <w:sz w:val="32"/>
          <w:szCs w:val="32"/>
        </w:rPr>
      </w:pPr>
      <w:r>
        <w:rPr>
          <w:rFonts w:hint="eastAsia" w:ascii="仿宋_GB2312" w:hAnsi="仿宋" w:eastAsia="仿宋_GB2312"/>
          <w:sz w:val="32"/>
          <w:szCs w:val="32"/>
        </w:rPr>
        <w:t>（二）主要职能是政治协商和民主监督，组织参加本会的各党派、团体和各族各界人士参政议政。</w:t>
      </w:r>
    </w:p>
    <w:p w14:paraId="0BB3500D">
      <w:pPr>
        <w:ind w:firstLine="640" w:firstLineChars="200"/>
        <w:rPr>
          <w:rFonts w:ascii="仿宋_GB2312" w:hAnsi="仿宋" w:eastAsia="仿宋_GB2312"/>
          <w:sz w:val="32"/>
          <w:szCs w:val="32"/>
        </w:rPr>
      </w:pPr>
      <w:r>
        <w:rPr>
          <w:rFonts w:hint="eastAsia" w:ascii="仿宋_GB2312" w:hAnsi="仿宋" w:eastAsia="仿宋_GB2312"/>
          <w:sz w:val="32"/>
          <w:szCs w:val="32"/>
        </w:rPr>
        <w:t>（三）宣传和贯彻执行国家的宪法法律和各项方针、政策，推动社会力量积极参加物质文明和社会主义精神文明建设，协助国家机关打击经济领域和其他领域内破坏社会主义的犯罪活动。</w:t>
      </w:r>
    </w:p>
    <w:p w14:paraId="78E38F49">
      <w:pPr>
        <w:ind w:firstLine="640" w:firstLineChars="200"/>
        <w:rPr>
          <w:rFonts w:ascii="仿宋_GB2312" w:hAnsi="仿宋" w:eastAsia="仿宋_GB2312"/>
          <w:sz w:val="32"/>
          <w:szCs w:val="32"/>
        </w:rPr>
      </w:pPr>
      <w:r>
        <w:rPr>
          <w:rFonts w:hint="eastAsia" w:ascii="仿宋_GB2312" w:hAnsi="仿宋" w:eastAsia="仿宋_GB2312"/>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14:paraId="38740B57">
      <w:pPr>
        <w:ind w:firstLine="640" w:firstLineChars="200"/>
        <w:rPr>
          <w:rFonts w:ascii="仿宋_GB2312" w:hAnsi="仿宋" w:eastAsia="仿宋_GB2312"/>
          <w:sz w:val="32"/>
          <w:szCs w:val="32"/>
        </w:rPr>
      </w:pPr>
      <w:r>
        <w:rPr>
          <w:rFonts w:hint="eastAsia" w:ascii="仿宋_GB2312" w:hAnsi="仿宋" w:eastAsia="仿宋_GB2312"/>
          <w:sz w:val="32"/>
          <w:szCs w:val="32"/>
        </w:rPr>
        <w:t>（五）调整和处理统一战线各方面的关系和人民政协内部合作的重要事项。</w:t>
      </w:r>
    </w:p>
    <w:p w14:paraId="4C408B93">
      <w:pPr>
        <w:ind w:firstLine="640" w:firstLineChars="200"/>
        <w:rPr>
          <w:rFonts w:ascii="仿宋_GB2312" w:hAnsi="仿宋" w:eastAsia="仿宋_GB2312"/>
          <w:sz w:val="32"/>
          <w:szCs w:val="32"/>
        </w:rPr>
      </w:pPr>
      <w:r>
        <w:rPr>
          <w:rFonts w:hint="eastAsia" w:ascii="仿宋_GB2312" w:hAnsi="仿宋" w:eastAsia="仿宋_GB2312"/>
          <w:sz w:val="32"/>
          <w:szCs w:val="32"/>
        </w:rPr>
        <w:t>（六）通过各种形式，积极传播先进思想，开展爱祖国、爱人民、爱劳动、爱科学、爱社会主义的公德及革命的理想、道德和纪律的宣传教育工作。</w:t>
      </w:r>
    </w:p>
    <w:p w14:paraId="7DDD1F6B">
      <w:pPr>
        <w:ind w:firstLine="640" w:firstLineChars="200"/>
        <w:rPr>
          <w:rFonts w:ascii="仿宋_GB2312" w:hAnsi="仿宋" w:eastAsia="仿宋_GB2312"/>
          <w:sz w:val="32"/>
          <w:szCs w:val="32"/>
        </w:rPr>
      </w:pPr>
      <w:r>
        <w:rPr>
          <w:rFonts w:hint="eastAsia" w:ascii="仿宋_GB2312" w:hAnsi="仿宋" w:eastAsia="仿宋_GB2312"/>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14:paraId="3E746B1A">
      <w:pPr>
        <w:ind w:firstLine="640" w:firstLineChars="200"/>
        <w:rPr>
          <w:rFonts w:ascii="仿宋_GB2312" w:hAnsi="仿宋" w:eastAsia="仿宋_GB2312"/>
          <w:sz w:val="32"/>
          <w:szCs w:val="32"/>
        </w:rPr>
      </w:pPr>
      <w:r>
        <w:rPr>
          <w:rFonts w:hint="eastAsia" w:ascii="仿宋_GB2312" w:hAnsi="仿宋" w:eastAsia="仿宋_GB2312"/>
          <w:sz w:val="32"/>
          <w:szCs w:val="32"/>
        </w:rPr>
        <w:t>（八）组织委员视察、参观和调查，了解情况，就各项事业和群众生活的重要问题进行研究，通过建议案、提案和其他形式向党委、政府和其他有关组织提出建议和批评。</w:t>
      </w:r>
    </w:p>
    <w:p w14:paraId="76A9B308">
      <w:pPr>
        <w:ind w:firstLine="640" w:firstLineChars="200"/>
        <w:rPr>
          <w:rFonts w:ascii="仿宋_GB2312" w:hAnsi="仿宋" w:eastAsia="仿宋_GB2312"/>
          <w:sz w:val="32"/>
          <w:szCs w:val="32"/>
        </w:rPr>
      </w:pPr>
      <w:r>
        <w:rPr>
          <w:rFonts w:hint="eastAsia" w:ascii="仿宋_GB2312" w:hAnsi="仿宋" w:eastAsia="仿宋_GB2312"/>
          <w:sz w:val="32"/>
          <w:szCs w:val="32"/>
        </w:rPr>
        <w:t>（九）推动委员在自愿的基础上学习马克思列宁主义、毛泽东思想和邓小平理论，学习时事政治、学习和交流业务和科学技术知识，增强为祖国服务的才能。</w:t>
      </w:r>
    </w:p>
    <w:p w14:paraId="0E42927C">
      <w:pPr>
        <w:ind w:firstLine="640" w:firstLineChars="200"/>
        <w:rPr>
          <w:rFonts w:ascii="仿宋_GB2312" w:hAnsi="仿宋" w:eastAsia="仿宋_GB2312"/>
          <w:sz w:val="32"/>
          <w:szCs w:val="32"/>
        </w:rPr>
      </w:pPr>
      <w:r>
        <w:rPr>
          <w:rFonts w:hint="eastAsia" w:ascii="仿宋_GB2312" w:hAnsi="仿宋" w:eastAsia="仿宋_GB2312"/>
          <w:sz w:val="32"/>
          <w:szCs w:val="32"/>
        </w:rPr>
        <w:t>（十）宣传和参与贯彻执行国家关于统一祖国的方针政策，积极开展同台湾同胞和各界人士的联系，促进祖国统一大业的实现。</w:t>
      </w:r>
    </w:p>
    <w:p w14:paraId="2D9DB67D">
      <w:pPr>
        <w:ind w:firstLine="640" w:firstLineChars="200"/>
        <w:rPr>
          <w:rFonts w:ascii="仿宋_GB2312" w:hAnsi="仿宋" w:eastAsia="仿宋_GB2312"/>
          <w:sz w:val="32"/>
          <w:szCs w:val="32"/>
        </w:rPr>
      </w:pPr>
      <w:r>
        <w:rPr>
          <w:rFonts w:hint="eastAsia" w:ascii="仿宋_GB2312" w:hAnsi="仿宋" w:eastAsia="仿宋_GB2312"/>
          <w:sz w:val="32"/>
          <w:szCs w:val="32"/>
        </w:rPr>
        <w:t>（十一）宣传和协助贯彻执行国家的知识分子政策，以利于充分发挥知识分子在社会主义现代化建设中的作用。</w:t>
      </w:r>
    </w:p>
    <w:p w14:paraId="21B0F585">
      <w:pPr>
        <w:ind w:firstLine="640" w:firstLineChars="200"/>
        <w:rPr>
          <w:rFonts w:ascii="仿宋_GB2312" w:hAnsi="仿宋" w:eastAsia="仿宋_GB2312"/>
          <w:sz w:val="32"/>
          <w:szCs w:val="32"/>
        </w:rPr>
      </w:pPr>
      <w:r>
        <w:rPr>
          <w:rFonts w:hint="eastAsia" w:ascii="仿宋_GB2312" w:hAnsi="仿宋" w:eastAsia="仿宋_GB2312"/>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14:paraId="3B613BFD">
      <w:pPr>
        <w:ind w:firstLine="640" w:firstLineChars="200"/>
        <w:rPr>
          <w:rFonts w:ascii="仿宋_GB2312" w:hAnsi="仿宋" w:eastAsia="仿宋_GB2312"/>
          <w:sz w:val="32"/>
          <w:szCs w:val="32"/>
        </w:rPr>
      </w:pPr>
      <w:r>
        <w:rPr>
          <w:rFonts w:hint="eastAsia" w:ascii="仿宋_GB2312" w:hAnsi="仿宋" w:eastAsia="仿宋_GB2312"/>
          <w:sz w:val="32"/>
          <w:szCs w:val="32"/>
        </w:rPr>
        <w:t>（十三）宣传和协助贯彻执行国家的宗教政策，团结宗教界爱国人士和宗教信仰者为祖国的建设和统一贡献力量。</w:t>
      </w:r>
    </w:p>
    <w:p w14:paraId="7AABB43B">
      <w:pPr>
        <w:ind w:firstLine="640" w:firstLineChars="200"/>
        <w:rPr>
          <w:rFonts w:ascii="仿宋_GB2312" w:hAnsi="仿宋" w:eastAsia="仿宋_GB2312"/>
          <w:sz w:val="32"/>
          <w:szCs w:val="32"/>
        </w:rPr>
      </w:pPr>
      <w:r>
        <w:rPr>
          <w:rFonts w:hint="eastAsia" w:ascii="仿宋_GB2312" w:hAnsi="仿宋" w:eastAsia="仿宋_GB2312"/>
          <w:sz w:val="32"/>
          <w:szCs w:val="32"/>
        </w:rPr>
        <w:t>（十四）宣传和协助贯彻执行国家的侨务政策。加强同国外侨胞的联系和团结，鼓励他们为祖国的建设事业和统一祖国的大业作出贡献。</w:t>
      </w:r>
    </w:p>
    <w:p w14:paraId="278DF05E">
      <w:pPr>
        <w:ind w:firstLine="640" w:firstLineChars="200"/>
        <w:rPr>
          <w:rFonts w:ascii="仿宋_GB2312" w:eastAsia="仿宋_GB2312"/>
          <w:sz w:val="32"/>
          <w:szCs w:val="32"/>
        </w:rPr>
      </w:pPr>
      <w:r>
        <w:rPr>
          <w:rFonts w:hint="eastAsia" w:ascii="仿宋_GB2312" w:eastAsia="仿宋_GB2312"/>
          <w:sz w:val="32"/>
          <w:szCs w:val="32"/>
        </w:rPr>
        <w:t>（十五）根据统一战线组织的特点进行关于地方近代、现代史料的征集研究和出版工作。</w:t>
      </w:r>
    </w:p>
    <w:p w14:paraId="2A34ADD4">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6C9073C6">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hint="eastAsia" w:ascii="仿宋_GB2312" w:eastAsia="仿宋_GB2312" w:cs="ArialUnicodeMS"/>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hint="eastAsia" w:ascii="仿宋_GB2312" w:eastAsia="仿宋_GB2312" w:cs="ArialUnicodeMS"/>
          <w:color w:val="000000"/>
          <w:kern w:val="0"/>
          <w:sz w:val="32"/>
          <w:szCs w:val="32"/>
        </w:rPr>
        <w:t>个，具体情况如下：</w:t>
      </w:r>
    </w:p>
    <w:tbl>
      <w:tblPr>
        <w:tblStyle w:val="10"/>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14:paraId="61B55A9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14:paraId="63702B8B">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tcBorders>
              <w:top w:val="single" w:color="auto" w:sz="4" w:space="0"/>
            </w:tcBorders>
            <w:vAlign w:val="center"/>
          </w:tcPr>
          <w:p w14:paraId="1E83FD6C">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tcBorders>
              <w:top w:val="single" w:color="auto" w:sz="4" w:space="0"/>
            </w:tcBorders>
            <w:vAlign w:val="center"/>
          </w:tcPr>
          <w:p w14:paraId="04902B68">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tcBorders>
              <w:top w:val="single" w:color="auto" w:sz="4" w:space="0"/>
            </w:tcBorders>
            <w:vAlign w:val="center"/>
          </w:tcPr>
          <w:p w14:paraId="06A625D6">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6449AD2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985" w:type="dxa"/>
          </w:tcPr>
          <w:p w14:paraId="2BEE0A30">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vAlign w:val="center"/>
          </w:tcPr>
          <w:p w14:paraId="0639E9C8">
            <w:pPr>
              <w:spacing w:line="300" w:lineRule="exact"/>
              <w:jc w:val="left"/>
              <w:rPr>
                <w:rFonts w:ascii="仿宋_GB2312" w:hAnsi="仿宋" w:eastAsia="仿宋_GB2312" w:cs="ArialUnicodeMS"/>
                <w:kern w:val="0"/>
                <w:sz w:val="24"/>
                <w:szCs w:val="24"/>
              </w:rPr>
            </w:pPr>
            <w:r>
              <w:rPr>
                <w:rFonts w:hint="eastAsia" w:ascii="仿宋_GB2312" w:hAnsi="仿宋" w:eastAsia="仿宋_GB2312" w:cs="ArialUnicodeMS"/>
                <w:kern w:val="0"/>
                <w:sz w:val="24"/>
                <w:szCs w:val="24"/>
              </w:rPr>
              <w:t>中国人</w:t>
            </w:r>
            <w:r>
              <w:rPr>
                <w:rFonts w:hint="eastAsia" w:ascii="仿宋_GB2312" w:hAnsi="仿宋" w:eastAsia="仿宋_GB2312" w:cs="宋体"/>
                <w:kern w:val="0"/>
                <w:sz w:val="24"/>
                <w:szCs w:val="24"/>
              </w:rPr>
              <w:t>民政治协商会议廊坊市广阳区委员会</w:t>
            </w:r>
            <w:r>
              <w:rPr>
                <w:rFonts w:ascii="仿宋_GB2312" w:hAnsi="仿宋" w:eastAsia="仿宋_GB2312" w:cs="ArialUnicodeMS"/>
                <w:kern w:val="0"/>
                <w:sz w:val="24"/>
                <w:szCs w:val="24"/>
              </w:rPr>
              <w:t>(</w:t>
            </w:r>
            <w:r>
              <w:rPr>
                <w:rFonts w:hint="eastAsia" w:ascii="仿宋_GB2312" w:hAnsi="仿宋" w:eastAsia="仿宋_GB2312" w:cs="ArialUnicodeMS"/>
                <w:kern w:val="0"/>
                <w:sz w:val="24"/>
                <w:szCs w:val="24"/>
              </w:rPr>
              <w:t>本级</w:t>
            </w:r>
            <w:r>
              <w:rPr>
                <w:rFonts w:ascii="仿宋_GB2312" w:hAnsi="仿宋" w:eastAsia="仿宋_GB2312" w:cs="ArialUnicodeMS"/>
                <w:kern w:val="0"/>
                <w:sz w:val="24"/>
                <w:szCs w:val="24"/>
              </w:rPr>
              <w:t>)</w:t>
            </w:r>
          </w:p>
        </w:tc>
        <w:tc>
          <w:tcPr>
            <w:tcW w:w="2445" w:type="dxa"/>
            <w:vAlign w:val="center"/>
          </w:tcPr>
          <w:p w14:paraId="5AD117B2">
            <w:pPr>
              <w:spacing w:line="560" w:lineRule="exact"/>
              <w:jc w:val="center"/>
              <w:rPr>
                <w:rFonts w:ascii="仿宋_GB2312" w:eastAsia="仿宋_GB2312" w:cs="ArialUnicodeMS"/>
                <w:color w:val="000000"/>
                <w:kern w:val="0"/>
                <w:sz w:val="28"/>
                <w:szCs w:val="28"/>
              </w:rPr>
            </w:pPr>
            <w:r>
              <w:rPr>
                <w:rFonts w:hint="eastAsia" w:ascii="仿宋_GB2312" w:hAnsi="Calibri" w:eastAsia="仿宋_GB2312" w:cs="ArialUnicodeMS"/>
                <w:kern w:val="0"/>
                <w:sz w:val="28"/>
                <w:szCs w:val="28"/>
              </w:rPr>
              <w:t>行政单位</w:t>
            </w:r>
          </w:p>
        </w:tc>
        <w:tc>
          <w:tcPr>
            <w:tcW w:w="2665" w:type="dxa"/>
            <w:vAlign w:val="center"/>
          </w:tcPr>
          <w:p w14:paraId="12C0E25E">
            <w:pPr>
              <w:spacing w:line="560" w:lineRule="exact"/>
              <w:jc w:val="center"/>
              <w:rPr>
                <w:rFonts w:ascii="仿宋_GB2312" w:eastAsia="仿宋_GB2312" w:cs="ArialUnicodeMS"/>
                <w:color w:val="000000"/>
                <w:kern w:val="0"/>
                <w:sz w:val="28"/>
                <w:szCs w:val="28"/>
              </w:rPr>
            </w:pPr>
            <w:r>
              <w:rPr>
                <w:rFonts w:hint="eastAsia" w:ascii="仿宋_GB2312" w:hAnsi="Calibri" w:eastAsia="仿宋_GB2312" w:cs="ArialUnicodeMS"/>
                <w:kern w:val="0"/>
                <w:sz w:val="28"/>
                <w:szCs w:val="28"/>
              </w:rPr>
              <w:t>财政拨款</w:t>
            </w:r>
          </w:p>
        </w:tc>
      </w:tr>
      <w:tr w14:paraId="1026B63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14:paraId="5CB45F6A">
            <w:pPr>
              <w:spacing w:line="560" w:lineRule="exact"/>
              <w:ind w:firstLine="560" w:firstLineChars="200"/>
              <w:jc w:val="left"/>
              <w:rPr>
                <w:rFonts w:ascii="仿宋_GB2312" w:eastAsia="仿宋_GB2312" w:cs="ArialUnicodeMS"/>
                <w:color w:val="000000"/>
                <w:kern w:val="0"/>
                <w:sz w:val="28"/>
                <w:szCs w:val="28"/>
              </w:rPr>
            </w:pPr>
          </w:p>
        </w:tc>
      </w:tr>
    </w:tbl>
    <w:p w14:paraId="1E38B6F8">
      <w:pPr>
        <w:widowControl/>
        <w:spacing w:after="160" w:line="580" w:lineRule="exact"/>
        <w:ind w:firstLine="640" w:firstLineChars="200"/>
        <w:rPr>
          <w:rFonts w:ascii="Times New Roman" w:eastAsia="黑体" w:cs="Times New Roman"/>
          <w:color w:val="000000"/>
          <w:sz w:val="32"/>
          <w:szCs w:val="32"/>
        </w:rPr>
      </w:pPr>
    </w:p>
    <w:p w14:paraId="4B224D0F">
      <w:pPr>
        <w:widowControl/>
        <w:spacing w:after="160" w:line="580" w:lineRule="exact"/>
        <w:ind w:firstLine="640" w:firstLineChars="200"/>
        <w:rPr>
          <w:rFonts w:ascii="Times New Roman" w:eastAsia="黑体" w:cs="Times New Roman"/>
          <w:color w:val="000000"/>
          <w:sz w:val="32"/>
          <w:szCs w:val="32"/>
        </w:rPr>
      </w:pPr>
    </w:p>
    <w:p w14:paraId="5033AABF">
      <w:pPr>
        <w:widowControl/>
        <w:spacing w:after="160" w:line="580" w:lineRule="exact"/>
        <w:ind w:firstLine="640" w:firstLineChars="200"/>
        <w:rPr>
          <w:rFonts w:ascii="Times New Roman" w:eastAsia="黑体" w:cs="Times New Roman"/>
          <w:color w:val="000000"/>
          <w:sz w:val="32"/>
          <w:szCs w:val="32"/>
        </w:rPr>
      </w:pPr>
    </w:p>
    <w:p w14:paraId="2CDBD2D9">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0129FCEF">
      <w:pPr>
        <w:widowControl/>
        <w:spacing w:after="160" w:line="580" w:lineRule="exact"/>
        <w:ind w:firstLine="640" w:firstLineChars="200"/>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240DC0EA">
      <w:pPr>
        <w:widowControl/>
        <w:spacing w:after="160" w:line="580" w:lineRule="exact"/>
        <w:ind w:firstLine="42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0" name="文本框 151 94"/>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txbx>
                        <w:txbxContent>
                          <w:p w14:paraId="435160A0">
                            <w:pPr>
                              <w:widowControl/>
                              <w:jc w:val="center"/>
                              <w:rPr>
                                <w:rFonts w:ascii="黑体" w:eastAsia="黑体" w:cs="黑体"/>
                                <w:color w:val="000000"/>
                                <w:sz w:val="96"/>
                                <w:szCs w:val="96"/>
                              </w:rPr>
                            </w:pPr>
                          </w:p>
                          <w:p w14:paraId="1AF9F424">
                            <w:pPr>
                              <w:widowControl/>
                              <w:jc w:val="center"/>
                              <w:rPr>
                                <w:rFonts w:ascii="黑体" w:eastAsia="黑体" w:cs="黑体"/>
                                <w:color w:val="000000"/>
                                <w:sz w:val="96"/>
                                <w:szCs w:val="96"/>
                              </w:rPr>
                            </w:pPr>
                          </w:p>
                        </w:txbxContent>
                      </wps:txbx>
                      <wps:bodyPr upright="1"/>
                    </wps:wsp>
                  </a:graphicData>
                </a:graphic>
              </wp:anchor>
            </w:drawing>
          </mc:Choice>
          <mc:Fallback>
            <w:pict>
              <v:shape id="文本框 151 94" o:spid="_x0000_s1026"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uuj5PeAAAADQEAAA8AAAAAAAAAAQAgAAAAIgAAAGRycy9kb3ducmV2Lnht&#10;bFBLAQIUABQAAAAIAIdO4kDUr2LdugEAAF4DAAAOAAAAAAAAAAEAIAAAAC0BAABkcnMvZTJvRG9j&#10;LnhtbFBLBQYAAAAABgAGAFkBAABZBQAAAAA=&#10;">
                <v:fill on="f" focussize="0,0"/>
                <v:stroke on="f" weight="0.5pt"/>
                <v:imagedata o:title=""/>
                <o:lock v:ext="edit" aspectratio="f"/>
                <v:textbox>
                  <w:txbxContent>
                    <w:p w14:paraId="435160A0">
                      <w:pPr>
                        <w:widowControl/>
                        <w:jc w:val="center"/>
                        <w:rPr>
                          <w:rFonts w:ascii="黑体" w:eastAsia="黑体" w:cs="黑体"/>
                          <w:color w:val="000000"/>
                          <w:sz w:val="96"/>
                          <w:szCs w:val="96"/>
                        </w:rPr>
                      </w:pPr>
                    </w:p>
                    <w:p w14:paraId="1AF9F424">
                      <w:pPr>
                        <w:widowControl/>
                        <w:jc w:val="center"/>
                        <w:rPr>
                          <w:rFonts w:ascii="黑体" w:eastAsia="黑体" w:cs="黑体"/>
                          <w:color w:val="000000"/>
                          <w:sz w:val="96"/>
                          <w:szCs w:val="96"/>
                        </w:rPr>
                      </w:pPr>
                    </w:p>
                  </w:txbxContent>
                </v:textbox>
              </v:shape>
            </w:pict>
          </mc:Fallback>
        </mc:AlternateContent>
      </w:r>
    </w:p>
    <w:p w14:paraId="56DDA89E">
      <w:pPr>
        <w:widowControl/>
        <w:spacing w:line="580" w:lineRule="exact"/>
        <w:ind w:firstLine="640" w:firstLineChars="200"/>
        <w:rPr>
          <w:rFonts w:eastAsia="黑体"/>
          <w:color w:val="000000"/>
          <w:sz w:val="32"/>
          <w:szCs w:val="32"/>
        </w:rPr>
      </w:pPr>
    </w:p>
    <w:p w14:paraId="7C4DCB89">
      <w:pPr>
        <w:jc w:val="center"/>
        <w:rPr>
          <w:rFonts w:ascii="黑体" w:eastAsia="黑体" w:cs="黑体"/>
          <w:color w:val="000000"/>
          <w:sz w:val="56"/>
          <w:szCs w:val="72"/>
        </w:rPr>
      </w:pPr>
    </w:p>
    <w:p w14:paraId="41BFF99E">
      <w:pPr>
        <w:jc w:val="center"/>
        <w:rPr>
          <w:rFonts w:ascii="黑体" w:eastAsia="黑体" w:cs="黑体"/>
          <w:color w:val="000000"/>
          <w:sz w:val="56"/>
          <w:szCs w:val="72"/>
        </w:rPr>
      </w:pPr>
    </w:p>
    <w:p w14:paraId="0E6D03C5">
      <w:pPr>
        <w:jc w:val="center"/>
        <w:rPr>
          <w:rFonts w:ascii="黑体" w:eastAsia="黑体" w:cs="黑体"/>
          <w:color w:val="000000"/>
          <w:sz w:val="56"/>
          <w:szCs w:val="72"/>
        </w:rPr>
      </w:pPr>
      <w: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1" name="文本框 187 9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2C8E6FEF">
                            <w:pPr>
                              <w:widowControl/>
                              <w:jc w:val="center"/>
                              <w:rPr>
                                <w:rFonts w:hint="eastAsia" w:ascii="黑体" w:eastAsia="黑体" w:cs="黑体"/>
                                <w:color w:val="000000"/>
                                <w:sz w:val="90"/>
                                <w:szCs w:val="90"/>
                              </w:rPr>
                            </w:pPr>
                          </w:p>
                          <w:p w14:paraId="021C1E04">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4D728CFC">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5B07CDFF"/>
                        </w:txbxContent>
                      </wps:txbx>
                      <wps:bodyPr anchor="ctr" anchorCtr="0" upright="1"/>
                    </wps:wsp>
                  </a:graphicData>
                </a:graphic>
              </wp:anchor>
            </w:drawing>
          </mc:Choice>
          <mc:Fallback>
            <w:pict>
              <v:shape id="文本框 187 97" o:spid="_x0000_s1026"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Hz4toAAAALAQAADwAAAAAAAAABACAAAAAiAAAA&#10;ZHJzL2Rvd25yZXYueG1sUEsBAhQAFAAAAAgAh07iQMQGcIA+AgAAoQQAAA4AAAAAAAAAAQAgAAAA&#10;KQEAAGRycy9lMm9Eb2MueG1sUEsFBgAAAAAGAAYAWQEAANkFAAAAAA==&#10;">
                <v:fill type="pattern" on="t" color2="#FFFFFF" o:title="5%" focussize="0,0" r:id="rId33"/>
                <v:stroke weight="0.5pt" color="#FFD966" joinstyle="miter"/>
                <v:imagedata o:title=""/>
                <o:lock v:ext="edit" aspectratio="f"/>
                <v:textbox>
                  <w:txbxContent>
                    <w:p w14:paraId="2C8E6FEF">
                      <w:pPr>
                        <w:widowControl/>
                        <w:jc w:val="center"/>
                        <w:rPr>
                          <w:rFonts w:hint="eastAsia" w:ascii="黑体" w:eastAsia="黑体" w:cs="黑体"/>
                          <w:color w:val="000000"/>
                          <w:sz w:val="90"/>
                          <w:szCs w:val="90"/>
                        </w:rPr>
                      </w:pPr>
                    </w:p>
                    <w:p w14:paraId="021C1E04">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14:paraId="4D728CFC">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14:paraId="5B07CDFF"/>
                  </w:txbxContent>
                </v:textbox>
              </v:shape>
            </w:pict>
          </mc:Fallback>
        </mc:AlternateContent>
      </w:r>
    </w:p>
    <w:p w14:paraId="01D06938">
      <w:pPr>
        <w:jc w:val="center"/>
        <w:rPr>
          <w:rFonts w:ascii="黑体" w:eastAsia="黑体" w:cs="黑体"/>
          <w:color w:val="000000"/>
          <w:sz w:val="56"/>
          <w:szCs w:val="72"/>
        </w:rPr>
      </w:pPr>
    </w:p>
    <w:p w14:paraId="23FAD538">
      <w:pPr>
        <w:jc w:val="center"/>
        <w:rPr>
          <w:rFonts w:ascii="黑体" w:eastAsia="黑体" w:cs="黑体"/>
          <w:color w:val="000000"/>
          <w:sz w:val="56"/>
          <w:szCs w:val="72"/>
        </w:rPr>
      </w:pPr>
    </w:p>
    <w:p w14:paraId="0F14C79A">
      <w:pPr>
        <w:jc w:val="center"/>
        <w:rPr>
          <w:rFonts w:ascii="黑体" w:eastAsia="黑体" w:cs="黑体"/>
          <w:color w:val="000000"/>
          <w:sz w:val="56"/>
          <w:szCs w:val="72"/>
        </w:rPr>
      </w:pPr>
    </w:p>
    <w:p w14:paraId="04FF80C4">
      <w:pPr>
        <w:jc w:val="center"/>
        <w:rPr>
          <w:rFonts w:ascii="黑体" w:eastAsia="黑体" w:cs="黑体"/>
          <w:color w:val="000000"/>
          <w:sz w:val="56"/>
          <w:szCs w:val="72"/>
        </w:rPr>
      </w:pPr>
    </w:p>
    <w:p w14:paraId="151AD48B">
      <w:pPr>
        <w:jc w:val="center"/>
        <w:rPr>
          <w:rFonts w:ascii="黑体" w:eastAsia="黑体" w:cs="黑体"/>
          <w:color w:val="000000"/>
          <w:sz w:val="56"/>
          <w:szCs w:val="72"/>
        </w:rPr>
      </w:pPr>
    </w:p>
    <w:p w14:paraId="05156516">
      <w:pPr>
        <w:jc w:val="center"/>
        <w:rPr>
          <w:rFonts w:ascii="黑体" w:eastAsia="黑体" w:cs="黑体"/>
          <w:color w:val="000000"/>
          <w:sz w:val="56"/>
          <w:szCs w:val="72"/>
        </w:rPr>
      </w:pPr>
    </w:p>
    <w:p w14:paraId="25F127CF">
      <w:pPr>
        <w:jc w:val="center"/>
        <w:rPr>
          <w:rFonts w:ascii="黑体" w:eastAsia="黑体" w:cs="黑体"/>
          <w:color w:val="000000"/>
          <w:sz w:val="56"/>
          <w:szCs w:val="72"/>
        </w:rPr>
      </w:pPr>
    </w:p>
    <w:p w14:paraId="1095F06B">
      <w:pPr>
        <w:jc w:val="center"/>
        <w:rPr>
          <w:rFonts w:ascii="黑体" w:eastAsia="黑体" w:cs="黑体"/>
          <w:color w:val="000000"/>
          <w:sz w:val="56"/>
          <w:szCs w:val="72"/>
        </w:rPr>
      </w:pPr>
    </w:p>
    <w:p w14:paraId="7E27F760">
      <w:pPr>
        <w:jc w:val="center"/>
        <w:rPr>
          <w:rFonts w:ascii="黑体" w:eastAsia="黑体" w:cs="黑体"/>
          <w:color w:val="000000"/>
          <w:sz w:val="56"/>
          <w:szCs w:val="72"/>
        </w:rPr>
      </w:pPr>
    </w:p>
    <w:p w14:paraId="10389238">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56FA2735">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年度收入总计（含结转和结余）</w:t>
      </w:r>
      <w:r>
        <w:rPr>
          <w:rFonts w:ascii="仿宋_GB2312" w:eastAsia="仿宋_GB2312" w:cs="DengXian-Regular"/>
          <w:color w:val="000000"/>
          <w:sz w:val="32"/>
          <w:szCs w:val="32"/>
        </w:rPr>
        <w:t>835.36</w:t>
      </w:r>
      <w:r>
        <w:rPr>
          <w:rFonts w:hint="eastAsia" w:ascii="仿宋_GB2312" w:eastAsia="仿宋_GB2312" w:cs="DengXian-Regular"/>
          <w:color w:val="000000"/>
          <w:sz w:val="32"/>
          <w:szCs w:val="32"/>
        </w:rPr>
        <w:t>万元，支出总计（含结转和结余）</w:t>
      </w:r>
      <w:r>
        <w:rPr>
          <w:rFonts w:ascii="仿宋_GB2312" w:eastAsia="仿宋_GB2312" w:cs="DengXian-Regular"/>
          <w:color w:val="000000"/>
          <w:sz w:val="32"/>
          <w:szCs w:val="32"/>
        </w:rPr>
        <w:t>827.23</w:t>
      </w:r>
      <w:r>
        <w:rPr>
          <w:rFonts w:hint="eastAsia" w:ascii="仿宋_GB2312" w:eastAsia="仿宋_GB2312" w:cs="DengXian-Regular"/>
          <w:color w:val="000000"/>
          <w:sz w:val="32"/>
          <w:szCs w:val="32"/>
        </w:rPr>
        <w:t>万元。与</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年度决算相比，收入减少</w:t>
      </w:r>
      <w:r>
        <w:rPr>
          <w:rFonts w:ascii="仿宋_GB2312" w:eastAsia="仿宋_GB2312" w:cs="DengXian-Regular"/>
          <w:color w:val="000000"/>
          <w:sz w:val="32"/>
          <w:szCs w:val="32"/>
        </w:rPr>
        <w:t>19.68</w:t>
      </w:r>
      <w:r>
        <w:rPr>
          <w:rFonts w:hint="eastAsia" w:ascii="仿宋_GB2312" w:eastAsia="仿宋_GB2312" w:cs="DengXian-Regular"/>
          <w:color w:val="000000"/>
          <w:sz w:val="32"/>
          <w:szCs w:val="32"/>
        </w:rPr>
        <w:t>万元，下降</w:t>
      </w:r>
      <w:r>
        <w:rPr>
          <w:rFonts w:ascii="仿宋_GB2312" w:eastAsia="仿宋_GB2312" w:cs="DengXian-Regular"/>
          <w:color w:val="000000"/>
          <w:sz w:val="32"/>
          <w:szCs w:val="32"/>
        </w:rPr>
        <w:t>2.4%</w:t>
      </w:r>
      <w:r>
        <w:rPr>
          <w:rFonts w:hint="eastAsia" w:ascii="仿宋_GB2312" w:eastAsia="仿宋_GB2312" w:cs="DengXian-Regular"/>
          <w:color w:val="000000"/>
          <w:sz w:val="32"/>
          <w:szCs w:val="32"/>
        </w:rPr>
        <w:t>，支出减少</w:t>
      </w:r>
      <w:r>
        <w:rPr>
          <w:rFonts w:ascii="仿宋_GB2312" w:eastAsia="仿宋_GB2312" w:cs="DengXian-Regular"/>
          <w:color w:val="000000"/>
          <w:sz w:val="32"/>
          <w:szCs w:val="32"/>
        </w:rPr>
        <w:t>34.35</w:t>
      </w:r>
      <w:r>
        <w:rPr>
          <w:rFonts w:hint="eastAsia" w:ascii="仿宋_GB2312" w:eastAsia="仿宋_GB2312" w:cs="DengXian-Regular"/>
          <w:color w:val="000000"/>
          <w:sz w:val="32"/>
          <w:szCs w:val="32"/>
        </w:rPr>
        <w:t>万元，下降</w:t>
      </w:r>
      <w:r>
        <w:rPr>
          <w:rFonts w:ascii="仿宋_GB2312" w:eastAsia="仿宋_GB2312" w:cs="DengXian-Regular"/>
          <w:color w:val="000000"/>
          <w:sz w:val="32"/>
          <w:szCs w:val="32"/>
        </w:rPr>
        <w:t>4.2%</w:t>
      </w:r>
      <w:r>
        <w:rPr>
          <w:rFonts w:hint="eastAsia" w:ascii="仿宋_GB2312" w:eastAsia="仿宋_GB2312" w:cs="DengXian-Regular"/>
          <w:color w:val="000000"/>
          <w:sz w:val="32"/>
          <w:szCs w:val="32"/>
        </w:rPr>
        <w:t>，主要原因是</w:t>
      </w:r>
      <w:r>
        <w:rPr>
          <w:rFonts w:hint="eastAsia" w:eastAsia="仿宋_GB2312"/>
          <w:color w:val="000000"/>
          <w:kern w:val="0"/>
          <w:sz w:val="32"/>
          <w:szCs w:val="32"/>
        </w:rPr>
        <w:t>较上年增加了人员工资福利支出</w:t>
      </w:r>
      <w:r>
        <w:rPr>
          <w:rFonts w:hint="eastAsia" w:ascii="仿宋_GB2312" w:eastAsia="仿宋_GB2312" w:cs="DengXian-Regular"/>
          <w:color w:val="000000"/>
          <w:sz w:val="32"/>
          <w:szCs w:val="32"/>
        </w:rPr>
        <w:t>，压缩减少了商品和服务支出。</w:t>
      </w:r>
    </w:p>
    <w:p w14:paraId="7D7B0912">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58C61C69">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年度本年收入合计</w:t>
      </w:r>
      <w:r>
        <w:rPr>
          <w:rFonts w:ascii="仿宋_GB2312" w:eastAsia="仿宋_GB2312" w:cs="DengXian-Regular"/>
          <w:color w:val="000000"/>
          <w:sz w:val="32"/>
          <w:szCs w:val="32"/>
        </w:rPr>
        <w:t>832.59</w:t>
      </w:r>
      <w:r>
        <w:rPr>
          <w:rFonts w:hint="eastAsia" w:ascii="仿宋_GB2312" w:eastAsia="仿宋_GB2312" w:cs="DengXian-Regular"/>
          <w:color w:val="000000"/>
          <w:sz w:val="32"/>
          <w:szCs w:val="32"/>
        </w:rPr>
        <w:t>万元，其中：财政拨款收入</w:t>
      </w:r>
      <w:r>
        <w:rPr>
          <w:rFonts w:ascii="仿宋_GB2312" w:eastAsia="仿宋_GB2312" w:cs="DengXian-Regular"/>
          <w:color w:val="000000"/>
          <w:sz w:val="32"/>
          <w:szCs w:val="32"/>
        </w:rPr>
        <w:t>810.18</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97.3%</w:t>
      </w:r>
      <w:r>
        <w:rPr>
          <w:rFonts w:hint="eastAsia" w:ascii="仿宋_GB2312" w:eastAsia="仿宋_GB2312" w:cs="DengXian-Regular"/>
          <w:color w:val="000000"/>
          <w:sz w:val="32"/>
          <w:szCs w:val="32"/>
        </w:rPr>
        <w:t>；其他收入</w:t>
      </w:r>
      <w:r>
        <w:rPr>
          <w:rFonts w:ascii="仿宋_GB2312" w:eastAsia="仿宋_GB2312" w:cs="DengXian-Regular"/>
          <w:color w:val="000000"/>
          <w:sz w:val="32"/>
          <w:szCs w:val="32"/>
        </w:rPr>
        <w:t>22.41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2.7%</w:t>
      </w:r>
      <w:r>
        <w:rPr>
          <w:rFonts w:hint="eastAsia" w:ascii="仿宋_GB2312" w:eastAsia="仿宋_GB2312" w:cs="DengXian-Regular"/>
          <w:color w:val="000000"/>
          <w:sz w:val="32"/>
          <w:szCs w:val="32"/>
        </w:rPr>
        <w:t>。</w:t>
      </w:r>
    </w:p>
    <w:p w14:paraId="22378721">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0AD43125">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年度本年支出合计</w:t>
      </w:r>
      <w:r>
        <w:rPr>
          <w:rFonts w:ascii="仿宋_GB2312" w:eastAsia="仿宋_GB2312" w:cs="DengXian-Regular"/>
          <w:color w:val="000000"/>
          <w:sz w:val="32"/>
          <w:szCs w:val="32"/>
        </w:rPr>
        <w:t>827.23</w:t>
      </w:r>
      <w:r>
        <w:rPr>
          <w:rFonts w:hint="eastAsia" w:ascii="仿宋_GB2312" w:eastAsia="仿宋_GB2312" w:cs="DengXian-Regular"/>
          <w:color w:val="000000"/>
          <w:sz w:val="32"/>
          <w:szCs w:val="32"/>
        </w:rPr>
        <w:t>万元，其中：基本支出</w:t>
      </w:r>
      <w:r>
        <w:rPr>
          <w:rFonts w:ascii="仿宋_GB2312" w:eastAsia="仿宋_GB2312" w:cs="DengXian-Regular"/>
          <w:color w:val="000000"/>
          <w:sz w:val="32"/>
          <w:szCs w:val="32"/>
        </w:rPr>
        <w:t>827.23</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w:t>
      </w:r>
      <w:r>
        <w:rPr>
          <w:rFonts w:hint="eastAsia" w:ascii="仿宋_GB2312" w:eastAsia="仿宋_GB2312" w:cs="DengXian-Regular"/>
          <w:color w:val="000000"/>
          <w:sz w:val="32"/>
          <w:szCs w:val="32"/>
        </w:rPr>
        <w:t>。</w:t>
      </w:r>
      <w:r>
        <w:rPr>
          <w:rFonts w:ascii="黑体" w:eastAsia="黑体" w:cs="Times New Roman"/>
          <w:b/>
          <w:bCs/>
          <w:color w:val="000000"/>
          <w:sz w:val="32"/>
          <w:szCs w:val="32"/>
        </w:rPr>
        <w:t xml:space="preserve"> </w:t>
      </w:r>
    </w:p>
    <w:p w14:paraId="6D535106">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2FAB125D">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w:t>
      </w:r>
      <w:r>
        <w:rPr>
          <w:rFonts w:ascii="楷体_GB2312" w:eastAsia="楷体_GB2312" w:cs="DengXian-Bold"/>
          <w:b/>
          <w:bCs/>
          <w:color w:val="000000"/>
          <w:sz w:val="32"/>
          <w:szCs w:val="32"/>
        </w:rPr>
        <w:t xml:space="preserve">2018 </w:t>
      </w:r>
      <w:r>
        <w:rPr>
          <w:rFonts w:hint="eastAsia" w:ascii="楷体_GB2312" w:eastAsia="楷体_GB2312" w:cs="DengXian-Bold"/>
          <w:b/>
          <w:bCs/>
          <w:color w:val="000000"/>
          <w:sz w:val="32"/>
          <w:szCs w:val="32"/>
        </w:rPr>
        <w:t>年度决算对比情况</w:t>
      </w:r>
    </w:p>
    <w:p w14:paraId="4C359F9D">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年度形成的财政拨款收支均为一般公共预算财政拨款，其中本年收入</w:t>
      </w:r>
      <w:r>
        <w:rPr>
          <w:rFonts w:ascii="仿宋_GB2312" w:eastAsia="仿宋_GB2312" w:cs="DengXian-Regular"/>
          <w:color w:val="000000"/>
          <w:sz w:val="32"/>
          <w:szCs w:val="32"/>
        </w:rPr>
        <w:t>810.18</w:t>
      </w:r>
      <w:r>
        <w:rPr>
          <w:rFonts w:hint="eastAsia" w:ascii="仿宋_GB2312" w:eastAsia="仿宋_GB2312" w:cs="DengXian-Regular"/>
          <w:color w:val="000000"/>
          <w:sz w:val="32"/>
          <w:szCs w:val="32"/>
        </w:rPr>
        <w:t>万元</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年度增加</w:t>
      </w:r>
      <w:r>
        <w:rPr>
          <w:rFonts w:ascii="仿宋_GB2312" w:eastAsia="仿宋_GB2312" w:cs="DengXian-Regular"/>
          <w:color w:val="000000"/>
          <w:sz w:val="32"/>
          <w:szCs w:val="32"/>
        </w:rPr>
        <w:t>39.63</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4.9%</w:t>
      </w:r>
      <w:r>
        <w:rPr>
          <w:rFonts w:hint="eastAsia" w:ascii="仿宋_GB2312" w:eastAsia="仿宋_GB2312" w:cs="DengXian-Regular"/>
          <w:color w:val="000000"/>
          <w:sz w:val="32"/>
          <w:szCs w:val="32"/>
        </w:rPr>
        <w:t>，主要是</w:t>
      </w:r>
      <w:r>
        <w:rPr>
          <w:rFonts w:hint="eastAsia" w:eastAsia="仿宋_GB2312"/>
          <w:color w:val="000000"/>
          <w:kern w:val="0"/>
          <w:sz w:val="32"/>
          <w:szCs w:val="32"/>
        </w:rPr>
        <w:t>人员工资调待、养老保险清算、医疗保险基数调整等原因造成人员工资福利支出增加</w:t>
      </w:r>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812.75</w:t>
      </w:r>
      <w:r>
        <w:rPr>
          <w:rFonts w:hint="eastAsia" w:ascii="仿宋_GB2312" w:eastAsia="仿宋_GB2312" w:cs="DengXian-Regular"/>
          <w:color w:val="000000"/>
          <w:sz w:val="32"/>
          <w:szCs w:val="32"/>
        </w:rPr>
        <w:t>万元，增加</w:t>
      </w:r>
      <w:r>
        <w:rPr>
          <w:rFonts w:ascii="仿宋_GB2312" w:eastAsia="仿宋_GB2312" w:cs="DengXian-Regular"/>
          <w:color w:val="000000"/>
          <w:sz w:val="32"/>
          <w:szCs w:val="32"/>
        </w:rPr>
        <w:t>35.66</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4.4%</w:t>
      </w:r>
      <w:r>
        <w:rPr>
          <w:rFonts w:hint="eastAsia" w:ascii="仿宋_GB2312" w:eastAsia="仿宋_GB2312" w:cs="DengXian-Regular"/>
          <w:color w:val="000000"/>
          <w:sz w:val="32"/>
          <w:szCs w:val="32"/>
        </w:rPr>
        <w:t>，主要是人员工资福利支出增加。</w:t>
      </w:r>
    </w:p>
    <w:p w14:paraId="43DBB2B9">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12D1437D">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年度一般公共预算财政拨款收入</w:t>
      </w:r>
      <w:r>
        <w:rPr>
          <w:rFonts w:ascii="仿宋_GB2312" w:eastAsia="仿宋_GB2312" w:cs="DengXian-Regular"/>
          <w:color w:val="000000"/>
          <w:sz w:val="32"/>
          <w:szCs w:val="32"/>
        </w:rPr>
        <w:t>810.18</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121.5%</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143.20</w:t>
      </w:r>
      <w:r>
        <w:rPr>
          <w:rFonts w:hint="eastAsia" w:ascii="仿宋_GB2312" w:eastAsia="仿宋_GB2312" w:cs="DengXian-Regular"/>
          <w:color w:val="000000"/>
          <w:sz w:val="32"/>
          <w:szCs w:val="32"/>
        </w:rPr>
        <w:t>万元，决算数大于预算数主要原因是</w:t>
      </w:r>
      <w:r>
        <w:rPr>
          <w:rFonts w:hint="eastAsia" w:eastAsia="仿宋_GB2312"/>
          <w:color w:val="000000"/>
          <w:kern w:val="0"/>
          <w:sz w:val="32"/>
          <w:szCs w:val="32"/>
        </w:rPr>
        <w:t>人员工资调待、养老保险清算、医疗保险基数调整等造成人员工资福利支出增加和组织委员培训</w:t>
      </w:r>
      <w:r>
        <w:rPr>
          <w:rFonts w:hint="eastAsia" w:ascii="仿宋_GB2312" w:eastAsia="仿宋_GB2312" w:cs="DengXian-Regular"/>
          <w:color w:val="000000"/>
          <w:sz w:val="32"/>
          <w:szCs w:val="32"/>
        </w:rPr>
        <w:t>；本年支出</w:t>
      </w:r>
      <w:r>
        <w:rPr>
          <w:rFonts w:ascii="仿宋_GB2312" w:eastAsia="仿宋_GB2312" w:cs="DengXian-Regular"/>
          <w:color w:val="000000"/>
          <w:sz w:val="32"/>
          <w:szCs w:val="32"/>
        </w:rPr>
        <w:t>812.75</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121.9%,</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145.77</w:t>
      </w:r>
      <w:r>
        <w:rPr>
          <w:rFonts w:hint="eastAsia" w:ascii="仿宋_GB2312" w:eastAsia="仿宋_GB2312" w:cs="DengXian-Regular"/>
          <w:color w:val="000000"/>
          <w:sz w:val="32"/>
          <w:szCs w:val="32"/>
        </w:rPr>
        <w:t>万元，决算数大于预算数主要原因是人员工资福利支出和委员培训费用支出。</w:t>
      </w:r>
    </w:p>
    <w:p w14:paraId="742FF629">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楷体_GB2312" w:eastAsia="楷体_GB2312" w:cs="DengXian-Regular"/>
          <w:color w:val="000000"/>
          <w:sz w:val="32"/>
          <w:szCs w:val="32"/>
        </w:rPr>
        <w:t>（三）</w:t>
      </w:r>
      <w:r>
        <w:rPr>
          <w:rFonts w:hint="eastAsia" w:ascii="楷体_GB2312" w:eastAsia="楷体_GB2312" w:cs="DengXian-Bold"/>
          <w:b/>
          <w:bCs/>
          <w:color w:val="000000"/>
          <w:sz w:val="32"/>
          <w:szCs w:val="32"/>
        </w:rPr>
        <w:t>财政拨款支出决算结构情况。</w:t>
      </w:r>
    </w:p>
    <w:p w14:paraId="3BDF745B">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年度财政拨款支出</w:t>
      </w:r>
      <w:r>
        <w:rPr>
          <w:rFonts w:ascii="仿宋_GB2312" w:eastAsia="仿宋_GB2312" w:cs="DengXian-Regular"/>
          <w:color w:val="000000"/>
          <w:sz w:val="32"/>
          <w:szCs w:val="32"/>
        </w:rPr>
        <w:t>812.75</w:t>
      </w:r>
      <w:r>
        <w:rPr>
          <w:rFonts w:hint="eastAsia" w:ascii="仿宋_GB2312" w:eastAsia="仿宋_GB2312" w:cs="DengXian-Regular"/>
          <w:color w:val="000000"/>
          <w:sz w:val="32"/>
          <w:szCs w:val="32"/>
        </w:rPr>
        <w:t>万元，主要用于以下方面：一般公共服务（类）支出</w:t>
      </w:r>
      <w:r>
        <w:rPr>
          <w:rFonts w:ascii="仿宋_GB2312" w:eastAsia="仿宋_GB2312" w:cs="DengXian-Regular"/>
          <w:color w:val="000000"/>
          <w:sz w:val="32"/>
          <w:szCs w:val="32"/>
        </w:rPr>
        <w:t>553.81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68.1%</w:t>
      </w:r>
      <w:r>
        <w:rPr>
          <w:rFonts w:hint="eastAsia" w:ascii="仿宋_GB2312" w:eastAsia="仿宋_GB2312" w:cs="DengXian-Regular"/>
          <w:color w:val="000000"/>
          <w:sz w:val="32"/>
          <w:szCs w:val="32"/>
        </w:rPr>
        <w:t>；社会保障和就业（类）支出</w:t>
      </w:r>
      <w:r>
        <w:rPr>
          <w:rFonts w:ascii="仿宋_GB2312" w:eastAsia="仿宋_GB2312" w:cs="DengXian-Regular"/>
          <w:color w:val="000000"/>
          <w:sz w:val="32"/>
          <w:szCs w:val="32"/>
        </w:rPr>
        <w:t>207.76</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25.6%</w:t>
      </w:r>
      <w:r>
        <w:rPr>
          <w:rFonts w:hint="eastAsia" w:ascii="仿宋_GB2312" w:eastAsia="仿宋_GB2312" w:cs="DengXian-Regular"/>
          <w:color w:val="000000"/>
          <w:sz w:val="32"/>
          <w:szCs w:val="32"/>
        </w:rPr>
        <w:t>；住房保障（类）支出</w:t>
      </w:r>
      <w:r>
        <w:rPr>
          <w:rFonts w:ascii="仿宋_GB2312" w:eastAsia="仿宋_GB2312" w:cs="DengXian-Regular"/>
          <w:color w:val="000000"/>
          <w:sz w:val="32"/>
          <w:szCs w:val="32"/>
        </w:rPr>
        <w:t>32.42</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4%</w:t>
      </w:r>
      <w:r>
        <w:rPr>
          <w:rFonts w:hint="eastAsia" w:ascii="仿宋_GB2312" w:eastAsia="仿宋_GB2312" w:cs="DengXian-Regular"/>
          <w:color w:val="000000"/>
          <w:sz w:val="32"/>
          <w:szCs w:val="32"/>
        </w:rPr>
        <w:t>；</w:t>
      </w:r>
      <w:r>
        <w:rPr>
          <w:rFonts w:hint="eastAsia" w:ascii="仿宋_GB2312" w:eastAsia="仿宋_GB2312" w:cs="DengXian-Regular"/>
          <w:sz w:val="32"/>
          <w:szCs w:val="32"/>
        </w:rPr>
        <w:t>医疗卫生与计划生育支出</w:t>
      </w:r>
      <w:r>
        <w:rPr>
          <w:rFonts w:ascii="仿宋_GB2312" w:eastAsia="仿宋_GB2312" w:cs="DengXian-Regular"/>
          <w:sz w:val="32"/>
          <w:szCs w:val="32"/>
        </w:rPr>
        <w:t>18.76</w:t>
      </w:r>
      <w:r>
        <w:rPr>
          <w:rFonts w:hint="eastAsia" w:ascii="仿宋_GB2312" w:eastAsia="仿宋_GB2312" w:cs="DengXian-Regular"/>
          <w:sz w:val="32"/>
          <w:szCs w:val="32"/>
        </w:rPr>
        <w:t>万元，占</w:t>
      </w:r>
      <w:r>
        <w:rPr>
          <w:rFonts w:ascii="仿宋_GB2312" w:eastAsia="仿宋_GB2312" w:cs="DengXian-Regular"/>
          <w:sz w:val="32"/>
          <w:szCs w:val="32"/>
        </w:rPr>
        <w:t>2.3%</w:t>
      </w:r>
      <w:r>
        <w:rPr>
          <w:rFonts w:hint="eastAsia" w:ascii="仿宋_GB2312" w:eastAsia="仿宋_GB2312" w:cs="DengXian-Regular"/>
          <w:color w:val="000000"/>
          <w:sz w:val="32"/>
          <w:szCs w:val="32"/>
        </w:rPr>
        <w:t>。</w:t>
      </w:r>
    </w:p>
    <w:p w14:paraId="3544383D">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29B7B5CB">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年度财政拨款基本支出</w:t>
      </w:r>
      <w:r>
        <w:rPr>
          <w:rFonts w:ascii="仿宋_GB2312" w:eastAsia="仿宋_GB2312" w:cs="DengXian-Regular"/>
          <w:color w:val="000000"/>
          <w:sz w:val="32"/>
          <w:szCs w:val="32"/>
        </w:rPr>
        <w:t>812.75</w:t>
      </w:r>
      <w:r>
        <w:rPr>
          <w:rFonts w:hint="eastAsia" w:ascii="仿宋_GB2312" w:eastAsia="仿宋_GB2312" w:cs="DengXian-Regular"/>
          <w:color w:val="000000"/>
          <w:sz w:val="32"/>
          <w:szCs w:val="32"/>
        </w:rPr>
        <w:t>万元，其中：人员经费</w:t>
      </w:r>
      <w:r>
        <w:rPr>
          <w:rFonts w:ascii="仿宋_GB2312" w:eastAsia="仿宋_GB2312" w:cs="DengXian-Regular"/>
          <w:color w:val="000000"/>
          <w:sz w:val="32"/>
          <w:szCs w:val="32"/>
        </w:rPr>
        <w:t xml:space="preserve"> 709.21</w:t>
      </w:r>
      <w:r>
        <w:rPr>
          <w:rFonts w:hint="eastAsia" w:ascii="仿宋_GB2312" w:eastAsia="仿宋_GB2312" w:cs="DengXian-Regular"/>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103.54</w:t>
      </w:r>
      <w:r>
        <w:rPr>
          <w:rFonts w:hint="eastAsia" w:ascii="仿宋_GB2312" w:eastAsia="仿宋_GB2312" w:cs="DengXian-Regular"/>
          <w:color w:val="00000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2214FA8">
      <w:pPr>
        <w:adjustRightInd w:val="0"/>
        <w:snapToGrid w:val="0"/>
        <w:spacing w:line="580" w:lineRule="exact"/>
        <w:ind w:firstLine="640" w:firstLineChars="200"/>
        <w:rPr>
          <w:rFonts w:ascii="黑体" w:eastAsia="黑体" w:cs="Times New Roman"/>
          <w:color w:val="000000"/>
          <w:sz w:val="32"/>
          <w:szCs w:val="32"/>
        </w:rPr>
      </w:pPr>
      <w:r>
        <w:rPr>
          <w:rFonts w:hint="eastAsia" w:ascii="黑体" w:eastAsia="黑体" w:cs="Times New Roman"/>
          <w:color w:val="000000"/>
          <w:sz w:val="32"/>
          <w:szCs w:val="32"/>
        </w:rPr>
        <w:t>五、一般公共预算“三公”</w:t>
      </w:r>
      <w:r>
        <w:rPr>
          <w:rFonts w:ascii="黑体" w:eastAsia="黑体" w:cs="Times New Roman"/>
          <w:color w:val="000000"/>
          <w:sz w:val="32"/>
          <w:szCs w:val="32"/>
        </w:rPr>
        <w:t xml:space="preserve"> </w:t>
      </w:r>
      <w:r>
        <w:rPr>
          <w:rFonts w:hint="eastAsia" w:ascii="黑体" w:eastAsia="黑体" w:cs="Times New Roman"/>
          <w:color w:val="000000"/>
          <w:sz w:val="32"/>
          <w:szCs w:val="32"/>
        </w:rPr>
        <w:t>经费支出决算情况说明</w:t>
      </w:r>
    </w:p>
    <w:p w14:paraId="5034F3BE">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年度“三公”经费支出共计</w:t>
      </w:r>
      <w:r>
        <w:rPr>
          <w:rFonts w:ascii="仿宋_GB2312" w:eastAsia="仿宋_GB2312" w:cs="DengXian-Regular"/>
          <w:color w:val="000000"/>
          <w:sz w:val="32"/>
          <w:szCs w:val="32"/>
        </w:rPr>
        <w:t>4.67</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53.4%,</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4.07</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46.6%</w:t>
      </w:r>
      <w:r>
        <w:rPr>
          <w:rFonts w:hint="eastAsia" w:ascii="仿宋_GB2312" w:eastAsia="仿宋_GB2312" w:cs="DengXian-Regular"/>
          <w:color w:val="000000"/>
          <w:sz w:val="32"/>
          <w:szCs w:val="32"/>
        </w:rPr>
        <w:t>，主要是认真落实中央、省、市、区的文件精神，厉行节约；较</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1.76</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27.4%</w:t>
      </w:r>
      <w:r>
        <w:rPr>
          <w:rFonts w:hint="eastAsia" w:ascii="仿宋_GB2312" w:eastAsia="仿宋_GB2312" w:cs="DengXian-Regular"/>
          <w:color w:val="000000"/>
          <w:sz w:val="32"/>
          <w:szCs w:val="32"/>
        </w:rPr>
        <w:t>，主要是完善相关制度，压缩非必要开支。具体情况如下：</w:t>
      </w:r>
    </w:p>
    <w:p w14:paraId="1E1EB35F">
      <w:pPr>
        <w:adjustRightInd w:val="0"/>
        <w:snapToGrid w:val="0"/>
        <w:spacing w:line="584" w:lineRule="exact"/>
        <w:ind w:firstLine="643" w:firstLineChars="200"/>
        <w:rPr>
          <w:rFonts w:ascii="仿宋_GB2312" w:eastAsia="仿宋_GB2312" w:cs="DengXian-Regular"/>
          <w:color w:val="000000" w:themeColor="text1"/>
          <w:sz w:val="32"/>
          <w:szCs w:val="32"/>
        </w:rPr>
      </w:pPr>
      <w:r>
        <w:rPr>
          <w:rFonts w:hint="eastAsia" w:ascii="楷体_GB2312" w:eastAsia="楷体_GB2312" w:cs="DengXian-Bold"/>
          <w:b/>
          <w:bCs/>
          <w:color w:val="000000"/>
          <w:sz w:val="32"/>
          <w:szCs w:val="32"/>
        </w:rPr>
        <w:t>（一）因公出国（境）费支出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themeColor="text1"/>
          <w:sz w:val="32"/>
          <w:szCs w:val="32"/>
        </w:rPr>
        <w:t>本部门2019年度因公出国（境）团组0个、共0人/参加其他单位组织的因公出国（境）团组0个、共0人/无本单位组织的出国（境）团组。因公出国（境）费支出较预算增加0万元，增长0%,较上年增加0万元，增长0%,主要是水发生因公出国境支出。</w:t>
      </w:r>
    </w:p>
    <w:p w14:paraId="38CF016F">
      <w:pPr>
        <w:adjustRightInd w:val="0"/>
        <w:snapToGrid w:val="0"/>
        <w:spacing w:line="584"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4.67</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年度公务用车购置及运行维护费较预算减少</w:t>
      </w:r>
      <w:r>
        <w:rPr>
          <w:rFonts w:ascii="仿宋_GB2312" w:eastAsia="仿宋_GB2312" w:cs="DengXian-Regular"/>
          <w:color w:val="000000"/>
          <w:sz w:val="32"/>
          <w:szCs w:val="32"/>
        </w:rPr>
        <w:t>4.07</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46.6%,</w:t>
      </w:r>
      <w:r>
        <w:rPr>
          <w:rFonts w:hint="eastAsia" w:ascii="仿宋_GB2312" w:eastAsia="仿宋_GB2312" w:cs="DengXian-Regular"/>
          <w:color w:val="000000"/>
          <w:sz w:val="32"/>
          <w:szCs w:val="32"/>
        </w:rPr>
        <w:t>主要是压缩公务用车运行维护费用支出；较上年减少</w:t>
      </w:r>
      <w:r>
        <w:rPr>
          <w:rFonts w:ascii="仿宋_GB2312" w:eastAsia="仿宋_GB2312" w:cs="DengXian-Regular"/>
          <w:color w:val="000000"/>
          <w:sz w:val="32"/>
          <w:szCs w:val="32"/>
        </w:rPr>
        <w:t>1.76</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27.4%,</w:t>
      </w:r>
      <w:r>
        <w:rPr>
          <w:rFonts w:hint="eastAsia" w:ascii="仿宋_GB2312" w:eastAsia="仿宋_GB2312" w:cs="DengXian-Regular"/>
          <w:color w:val="000000"/>
          <w:sz w:val="32"/>
          <w:szCs w:val="32"/>
        </w:rPr>
        <w:t>主要是减少公务用车运行维护费用支出。</w:t>
      </w:r>
      <w:r>
        <w:rPr>
          <w:rFonts w:hint="eastAsia" w:ascii="仿宋_GB2312" w:eastAsia="仿宋_GB2312" w:cs="DengXian-Bold"/>
          <w:b/>
          <w:bCs/>
          <w:color w:val="000000"/>
          <w:sz w:val="32"/>
          <w:szCs w:val="32"/>
        </w:rPr>
        <w:t>其中：</w:t>
      </w:r>
    </w:p>
    <w:p w14:paraId="3A56ABA7">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年度公务用车购置量</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辆，发生“公务用车购置”经费支出</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w:t>
      </w:r>
    </w:p>
    <w:p w14:paraId="5FA4531F">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年度单位公务用车保有量</w:t>
      </w:r>
      <w:r>
        <w:rPr>
          <w:rFonts w:ascii="仿宋_GB2312" w:eastAsia="仿宋_GB2312" w:cs="DengXian-Regular"/>
          <w:color w:val="000000"/>
          <w:sz w:val="32"/>
          <w:szCs w:val="32"/>
        </w:rPr>
        <w:t>4</w:t>
      </w:r>
      <w:r>
        <w:rPr>
          <w:rFonts w:hint="eastAsia" w:ascii="仿宋_GB2312" w:eastAsia="仿宋_GB2312" w:cs="DengXian-Regular"/>
          <w:color w:val="000000"/>
          <w:sz w:val="32"/>
          <w:szCs w:val="32"/>
        </w:rPr>
        <w:t>辆。公车运行维护费支出较预算减少</w:t>
      </w:r>
      <w:r>
        <w:rPr>
          <w:rFonts w:ascii="仿宋_GB2312" w:eastAsia="仿宋_GB2312" w:cs="DengXian-Regular"/>
          <w:color w:val="000000"/>
          <w:sz w:val="32"/>
          <w:szCs w:val="32"/>
        </w:rPr>
        <w:t>4.07</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46.6%,</w:t>
      </w:r>
      <w:r>
        <w:rPr>
          <w:rFonts w:hint="eastAsia" w:ascii="仿宋_GB2312" w:eastAsia="仿宋_GB2312" w:cs="DengXian-Regular"/>
          <w:color w:val="000000"/>
          <w:sz w:val="32"/>
          <w:szCs w:val="32"/>
        </w:rPr>
        <w:t>主要是压缩公务用车运行维护费用支出；较上年减少</w:t>
      </w:r>
      <w:r>
        <w:rPr>
          <w:rFonts w:ascii="仿宋_GB2312" w:eastAsia="仿宋_GB2312" w:cs="DengXian-Regular"/>
          <w:color w:val="000000"/>
          <w:sz w:val="32"/>
          <w:szCs w:val="32"/>
        </w:rPr>
        <w:t>1.76</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27.4%</w:t>
      </w:r>
      <w:r>
        <w:rPr>
          <w:rFonts w:hint="eastAsia" w:ascii="仿宋_GB2312" w:eastAsia="仿宋_GB2312" w:cs="DengXian-Regular"/>
          <w:color w:val="000000"/>
          <w:sz w:val="32"/>
          <w:szCs w:val="32"/>
        </w:rPr>
        <w:t>，主要是减少公务用车运行维护费用支出。</w:t>
      </w:r>
    </w:p>
    <w:p w14:paraId="52E20B25">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年度未购置公务用车，未发生“公务用车购置”经费支出。</w:t>
      </w:r>
    </w:p>
    <w:p w14:paraId="7B3BEB09">
      <w:pPr>
        <w:adjustRightInd w:val="0"/>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（三）公务接待费支出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p>
    <w:p w14:paraId="5E9602C9">
      <w:pPr>
        <w:adjustRightInd w:val="0"/>
        <w:snapToGrid w:val="0"/>
        <w:spacing w:line="580" w:lineRule="exact"/>
        <w:ind w:firstLine="640" w:firstLineChars="200"/>
        <w:rPr>
          <w:rFonts w:ascii="仿宋_GB2312" w:eastAsia="仿宋_GB2312" w:cs="DengXian-Regular"/>
          <w:color w:val="000000" w:themeColor="text1"/>
          <w:sz w:val="32"/>
          <w:szCs w:val="32"/>
        </w:rPr>
      </w:pPr>
      <w:r>
        <w:rPr>
          <w:rFonts w:hint="eastAsia" w:ascii="仿宋_GB2312" w:eastAsia="仿宋_GB2312" w:cs="DengXian-Regular"/>
          <w:color w:val="000000" w:themeColor="text1"/>
          <w:sz w:val="32"/>
          <w:szCs w:val="32"/>
        </w:rPr>
        <w:t>本部门2019年度公务接待共0批次、0人次。公务接待费支出较预算减少0万元，降低0%；较上年度减少0万元，降低0%。</w:t>
      </w:r>
    </w:p>
    <w:p w14:paraId="4FE7E721">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w:t>
      </w:r>
    </w:p>
    <w:p w14:paraId="67F26B8E">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41BEC77A">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09F3098C">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年度机关运行经费支出</w:t>
      </w:r>
      <w:r>
        <w:rPr>
          <w:rFonts w:ascii="仿宋_GB2312" w:eastAsia="仿宋_GB2312" w:cs="DengXian-Regular"/>
          <w:color w:val="000000"/>
          <w:sz w:val="32"/>
          <w:szCs w:val="32"/>
        </w:rPr>
        <w:t>103.54</w:t>
      </w:r>
      <w:r>
        <w:rPr>
          <w:rFonts w:hint="eastAsia" w:ascii="仿宋_GB2312" w:eastAsia="仿宋_GB2312" w:cs="DengXian-Regular"/>
          <w:color w:val="000000"/>
          <w:sz w:val="32"/>
          <w:szCs w:val="32"/>
        </w:rPr>
        <w:t>万元，比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44.14</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29.9%</w:t>
      </w:r>
      <w:r>
        <w:rPr>
          <w:rFonts w:hint="eastAsia" w:ascii="仿宋_GB2312" w:eastAsia="仿宋_GB2312" w:cs="DengXian-Regular"/>
          <w:color w:val="000000"/>
          <w:sz w:val="32"/>
          <w:szCs w:val="32"/>
        </w:rPr>
        <w:t>。主要原因是日常办公费、会议费、培训费等支出减少。</w:t>
      </w:r>
    </w:p>
    <w:p w14:paraId="2B030F30">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0D648689">
      <w:pPr>
        <w:keepNext/>
        <w:keepLines/>
        <w:snapToGrid w:val="0"/>
        <w:spacing w:line="580" w:lineRule="exact"/>
        <w:ind w:firstLine="640" w:firstLineChars="200"/>
        <w:outlineLvl w:val="2"/>
        <w:rPr>
          <w:rFonts w:hint="eastAsia" w:ascii="仿宋_GB2312" w:hAnsi="仿宋_GB2312" w:eastAsia="仿宋_GB2312" w:cs="仿宋_GB2312"/>
          <w:color w:val="000000"/>
          <w:kern w:val="0"/>
          <w:sz w:val="32"/>
          <w:szCs w:val="32"/>
        </w:rPr>
      </w:pPr>
      <w:r>
        <w:rPr>
          <w:rFonts w:hint="eastAsia" w:ascii="仿宋_GB2312" w:eastAsia="仿宋_GB2312" w:cs="DengXian-Regular"/>
          <w:sz w:val="32"/>
          <w:szCs w:val="32"/>
        </w:rPr>
        <w:t>本部门2019年度政府采购支出总额xx万元，从采购类型来看，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xx</w:t>
      </w:r>
      <w:r>
        <w:rPr>
          <w:rFonts w:ascii="仿宋_GB2312" w:hAnsi="仿宋_GB2312" w:eastAsia="仿宋_GB2312" w:cs="仿宋_GB2312"/>
          <w:color w:val="000000"/>
          <w:kern w:val="0"/>
          <w:sz w:val="32"/>
          <w:szCs w:val="32"/>
        </w:rPr>
        <w:t>%。</w:t>
      </w:r>
    </w:p>
    <w:p w14:paraId="0FADB6EF">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5A697EEA">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2019年12月31日，本部门共有车辆4辆，比上年增加0辆，与上年持平。其中，副部（省）级及以上领导用车0辆，主要领导干部用车0辆，机要通信用车0辆，应急保障用车4辆，执法执勤用车0辆，特种专业技术用车0辆，离退休干部用车0辆，其他用车0辆0；</w:t>
      </w:r>
    </w:p>
    <w:p w14:paraId="74BB9906">
      <w:pPr>
        <w:adjustRightInd w:val="0"/>
        <w:snapToGrid w:val="0"/>
        <w:spacing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万元以上通用设备0台（套），比上年增加00套，与上年持平，单位价值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万元以上专用设备0台（套），比上年增加0套，与上年持平。</w:t>
      </w:r>
    </w:p>
    <w:p w14:paraId="24A8B133">
      <w:pPr>
        <w:adjustRightInd w:val="0"/>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0C7919F2">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年度政府性基金预算及国有资本经营预算无收支及结转结余情况，故政府性基金预算及国有资本经营预算表以空表列示。</w:t>
      </w:r>
    </w:p>
    <w:p w14:paraId="1ECB684B">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hint="eastAsia" w:ascii="仿宋_GB2312" w:eastAsia="仿宋_GB2312" w:cs="DengXian-Regular"/>
          <w:color w:val="000000"/>
          <w:sz w:val="32"/>
          <w:szCs w:val="32"/>
        </w:rPr>
        <w:t>由于决算公开表格中金额数值应当保留两位小数，公开数据为四舍五入计算结果，个别数据合计项与分项之和存在小数点后差额，特此说明。</w:t>
      </w:r>
    </w:p>
    <w:p w14:paraId="75A1870D">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396F4E4E">
      <w:pPr>
        <w:jc w:val="center"/>
        <w:rPr>
          <w:rFonts w:ascii="黑体" w:eastAsia="黑体" w:cs="黑体"/>
          <w:color w:val="000000"/>
          <w:sz w:val="56"/>
          <w:szCs w:val="72"/>
        </w:rPr>
      </w:pPr>
    </w:p>
    <w:p w14:paraId="3E7FD29C">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3F42262F">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4FDD84BB">
      <w:pPr>
        <w:rPr>
          <w:rFonts w:ascii="黑体" w:eastAsia="黑体" w:cs="黑体"/>
          <w:color w:val="000000"/>
          <w:sz w:val="56"/>
          <w:szCs w:val="72"/>
        </w:rPr>
      </w:pPr>
    </w:p>
    <w:p w14:paraId="2FDB81D0">
      <w:pPr>
        <w:jc w:val="center"/>
        <w:rPr>
          <w:rFonts w:ascii="黑体" w:eastAsia="黑体" w:cs="黑体"/>
          <w:color w:val="000000"/>
          <w:sz w:val="56"/>
          <w:szCs w:val="72"/>
        </w:rPr>
      </w:pPr>
    </w:p>
    <w:p w14:paraId="44B4F956">
      <w:pPr>
        <w:jc w:val="center"/>
        <w:rPr>
          <w:rFonts w:ascii="黑体" w:eastAsia="黑体" w:cs="黑体"/>
          <w:color w:val="000000"/>
          <w:sz w:val="56"/>
          <w:szCs w:val="72"/>
        </w:rPr>
      </w:pPr>
    </w:p>
    <w:p w14:paraId="34CBCCEE">
      <w:pPr>
        <w:jc w:val="center"/>
        <w:rPr>
          <w:color w:val="000000"/>
          <w:sz w:val="72"/>
        </w:rPr>
      </w:pPr>
      <w: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2" name="文本框 188 17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64806D8A">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wps:txbx>
                      <wps:bodyPr anchor="ctr" anchorCtr="0" upright="1"/>
                    </wps:wsp>
                  </a:graphicData>
                </a:graphic>
              </wp:anchor>
            </w:drawing>
          </mc:Choice>
          <mc:Fallback>
            <w:pict>
              <v:shape id="文本框 188 171" o:spid="_x0000_s1026" o:spt="202" type="#_x0000_t202"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5vsn2wAAAAwBAAAPAAAAAAAAAAEAIAAAACIA&#10;AABkcnMvZG93bnJldi54bWxQSwECFAAUAAAACACHTuJAFSZSeT8CAACiBAAADgAAAAAAAAABACAA&#10;AAAqAQAAZHJzL2Uyb0RvYy54bWxQSwUGAAAAAAYABgBZAQAA2wUAAAAA&#10;">
                <v:fill type="pattern" on="t" color2="#FFFFFF" o:title="5%" focussize="0,0" r:id="rId33"/>
                <v:stroke weight="0.5pt" color="#FFD966" joinstyle="miter"/>
                <v:imagedata o:title=""/>
                <o:lock v:ext="edit" aspectratio="f"/>
                <v:textbox>
                  <w:txbxContent>
                    <w:p w14:paraId="64806D8A">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v:textbox>
              </v:shape>
            </w:pict>
          </mc:Fallback>
        </mc:AlternateContent>
      </w:r>
    </w:p>
    <w:p w14:paraId="4C2D354B">
      <w:pPr>
        <w:rPr>
          <w:color w:val="000000"/>
        </w:rPr>
      </w:pPr>
    </w:p>
    <w:p w14:paraId="072A2C70">
      <w:pPr>
        <w:rPr>
          <w:color w:val="000000"/>
        </w:rPr>
      </w:pPr>
    </w:p>
    <w:p w14:paraId="78C74336">
      <w:pPr>
        <w:rPr>
          <w:color w:val="000000"/>
        </w:rPr>
      </w:pPr>
    </w:p>
    <w:p w14:paraId="007ACF25">
      <w:pPr>
        <w:rPr>
          <w:color w:val="000000"/>
        </w:rPr>
      </w:pPr>
    </w:p>
    <w:p w14:paraId="5EBCB1F7">
      <w:pPr>
        <w:rPr>
          <w:color w:val="000000"/>
        </w:rPr>
      </w:pPr>
    </w:p>
    <w:p w14:paraId="38BE5DE8">
      <w:pPr>
        <w:rPr>
          <w:color w:val="000000"/>
        </w:rPr>
      </w:pPr>
    </w:p>
    <w:p w14:paraId="5FBF00B4">
      <w:pPr>
        <w:rPr>
          <w:color w:val="000000"/>
        </w:rPr>
      </w:pPr>
    </w:p>
    <w:p w14:paraId="673C9D97">
      <w:pPr>
        <w:rPr>
          <w:color w:val="000000"/>
        </w:rPr>
      </w:pPr>
    </w:p>
    <w:p w14:paraId="71572293">
      <w:pPr>
        <w:rPr>
          <w:color w:val="000000"/>
        </w:rPr>
      </w:pPr>
    </w:p>
    <w:p w14:paraId="6DBB2151">
      <w:pPr>
        <w:rPr>
          <w:color w:val="000000"/>
        </w:rPr>
      </w:pPr>
    </w:p>
    <w:p w14:paraId="32D75820">
      <w:pPr>
        <w:rPr>
          <w:color w:val="000000"/>
        </w:rPr>
      </w:pPr>
    </w:p>
    <w:p w14:paraId="30C9DDF9">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14:paraId="7029BD9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420B3D5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787B084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036D9FB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2EB1238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6F905D0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334090C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08261062">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5B22024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2E26A06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10448EA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77263FA">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6444A83">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07C87B0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5802C28B">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10CF7841">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2F603BF">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ascii="仿宋_GB2312" w:eastAsia="仿宋_GB2312" w:cs="Times New Roman"/>
          <w:b/>
          <w:bCs/>
          <w:color w:val="000000"/>
          <w:kern w:val="0"/>
          <w:sz w:val="32"/>
          <w:szCs w:val="32"/>
        </w:rPr>
        <w:t>:</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628B4D74">
      <w:pPr>
        <w:rPr>
          <w:color w:val="000000"/>
        </w:rPr>
      </w:pPr>
    </w:p>
    <w:p w14:paraId="202986C6">
      <w:pPr>
        <w:rPr>
          <w:color w:val="000000"/>
        </w:rPr>
      </w:pPr>
    </w:p>
    <w:p w14:paraId="149DBDE9">
      <w:pPr>
        <w:rPr>
          <w:color w:val="000000"/>
        </w:rPr>
      </w:pPr>
    </w:p>
    <w:p w14:paraId="2CFE00EF">
      <w:pPr>
        <w:rPr>
          <w:color w:val="000000"/>
        </w:rPr>
      </w:pPr>
    </w:p>
    <w:p w14:paraId="182F572F">
      <w:pPr>
        <w:tabs>
          <w:tab w:val="left" w:pos="235"/>
        </w:tabs>
        <w:jc w:val="left"/>
        <w:rPr>
          <w:color w:val="000000"/>
        </w:rPr>
      </w:pPr>
    </w:p>
    <w:p w14:paraId="04A2D5AC">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14:paraId="289FA174">
      <w:pPr>
        <w:rPr>
          <w:color w:val="000000"/>
        </w:rPr>
      </w:pPr>
    </w:p>
    <w:p w14:paraId="79B8CC98">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3" name="文本框 229 190"/>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556C3AF9">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58D9B59B">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wps:txbx>
                      <wps:bodyPr anchor="ctr" anchorCtr="0" upright="1"/>
                    </wps:wsp>
                  </a:graphicData>
                </a:graphic>
              </wp:anchor>
            </w:drawing>
          </mc:Choice>
          <mc:Fallback>
            <w:pict>
              <v:shape id="文本框 229 190" o:spid="_x0000_s1026" o:spt="202" type="#_x0000_t202" style="position:absolute;left:0pt;margin-left:-82.05pt;margin-top:111.85pt;height:263.1pt;width:613.65pt;z-index:251659264;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4GX3Z3QAAAA0BAAAPAAAAAAAAAAEAIAAAACIA&#10;AABkcnMvZG93bnJldi54bWxQSwECFAAUAAAACACHTuJAaFg5YT0CAACiBAAADgAAAAAAAAABACAA&#10;AAAsAQAAZHJzL2Uyb0RvYy54bWxQSwUGAAAAAAYABgBZAQAA2wUAAAAA&#10;">
                <v:fill type="pattern" on="t" color2="#FFFFFF" o:title="5%" focussize="0,0" r:id="rId33"/>
                <v:stroke weight="0.5pt" color="#FFD966" joinstyle="miter"/>
                <v:imagedata o:title=""/>
                <o:lock v:ext="edit" aspectratio="f"/>
                <v:textbox>
                  <w:txbxContent>
                    <w:p w14:paraId="556C3AF9">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14:paraId="58D9B59B">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v:textbox>
              </v:shape>
            </w:pict>
          </mc:Fallback>
        </mc:AlternateContent>
      </w:r>
    </w:p>
    <w:tbl>
      <w:tblPr>
        <w:tblStyle w:val="10"/>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868"/>
        <w:gridCol w:w="3297"/>
        <w:gridCol w:w="541"/>
        <w:gridCol w:w="844"/>
      </w:tblGrid>
      <w:tr w14:paraId="6C2C8BEF">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noWrap/>
            <w:tcMar>
              <w:top w:w="15" w:type="dxa"/>
              <w:left w:w="15" w:type="dxa"/>
              <w:right w:w="15" w:type="dxa"/>
            </w:tcMar>
            <w:vAlign w:val="bottom"/>
          </w:tcPr>
          <w:p w14:paraId="2755D19B">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5AE744A5">
        <w:tblPrEx>
          <w:tblCellMar>
            <w:top w:w="0" w:type="dxa"/>
            <w:left w:w="0" w:type="dxa"/>
            <w:bottom w:w="0" w:type="dxa"/>
            <w:right w:w="0" w:type="dxa"/>
          </w:tblCellMar>
        </w:tblPrEx>
        <w:trPr>
          <w:trHeight w:val="205" w:hRule="atLeast"/>
        </w:trPr>
        <w:tc>
          <w:tcPr>
            <w:tcW w:w="3236" w:type="dxa"/>
            <w:tcBorders>
              <w:top w:val="nil"/>
              <w:left w:val="nil"/>
              <w:bottom w:val="nil"/>
              <w:right w:val="nil"/>
            </w:tcBorders>
            <w:noWrap/>
            <w:tcMar>
              <w:top w:w="15" w:type="dxa"/>
              <w:left w:w="15" w:type="dxa"/>
              <w:right w:w="15" w:type="dxa"/>
            </w:tcMar>
            <w:vAlign w:val="bottom"/>
          </w:tcPr>
          <w:p w14:paraId="6A238E3D">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14:paraId="1B55588F">
            <w:pPr>
              <w:rPr>
                <w:rFonts w:ascii="Arial" w:hAnsi="Arial"/>
                <w:color w:val="000000"/>
                <w:sz w:val="20"/>
                <w:szCs w:val="20"/>
              </w:rPr>
            </w:pPr>
          </w:p>
        </w:tc>
        <w:tc>
          <w:tcPr>
            <w:tcW w:w="868" w:type="dxa"/>
            <w:tcBorders>
              <w:top w:val="nil"/>
              <w:left w:val="nil"/>
              <w:bottom w:val="nil"/>
              <w:right w:val="nil"/>
            </w:tcBorders>
            <w:noWrap/>
            <w:tcMar>
              <w:top w:w="15" w:type="dxa"/>
              <w:left w:w="15" w:type="dxa"/>
              <w:right w:w="15" w:type="dxa"/>
            </w:tcMar>
            <w:vAlign w:val="bottom"/>
          </w:tcPr>
          <w:p w14:paraId="2F0DB78A">
            <w:pPr>
              <w:rPr>
                <w:rFonts w:ascii="Arial" w:hAnsi="Arial"/>
                <w:color w:val="000000"/>
                <w:sz w:val="20"/>
                <w:szCs w:val="20"/>
              </w:rPr>
            </w:pPr>
          </w:p>
        </w:tc>
        <w:tc>
          <w:tcPr>
            <w:tcW w:w="4682" w:type="dxa"/>
            <w:gridSpan w:val="3"/>
            <w:tcBorders>
              <w:top w:val="nil"/>
              <w:left w:val="nil"/>
              <w:bottom w:val="nil"/>
              <w:right w:val="nil"/>
            </w:tcBorders>
            <w:noWrap/>
            <w:tcMar>
              <w:top w:w="15" w:type="dxa"/>
              <w:left w:w="15" w:type="dxa"/>
              <w:right w:w="15" w:type="dxa"/>
            </w:tcMar>
            <w:vAlign w:val="bottom"/>
          </w:tcPr>
          <w:p w14:paraId="667214E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01</w:t>
            </w:r>
            <w:r>
              <w:rPr>
                <w:rFonts w:hint="eastAsia" w:ascii="宋体" w:eastAsia="宋体" w:cs="宋体"/>
                <w:color w:val="000000"/>
                <w:kern w:val="0"/>
                <w:sz w:val="20"/>
                <w:szCs w:val="20"/>
              </w:rPr>
              <w:t>表</w:t>
            </w:r>
          </w:p>
        </w:tc>
      </w:tr>
      <w:tr w14:paraId="409F9909">
        <w:tblPrEx>
          <w:tblCellMar>
            <w:top w:w="0" w:type="dxa"/>
            <w:left w:w="0" w:type="dxa"/>
            <w:bottom w:w="0" w:type="dxa"/>
            <w:right w:w="0" w:type="dxa"/>
          </w:tblCellMar>
        </w:tblPrEx>
        <w:trPr>
          <w:trHeight w:val="421" w:hRule="atLeast"/>
        </w:trPr>
        <w:tc>
          <w:tcPr>
            <w:tcW w:w="9517" w:type="dxa"/>
            <w:gridSpan w:val="6"/>
            <w:tcBorders>
              <w:top w:val="nil"/>
              <w:left w:val="nil"/>
              <w:bottom w:val="nil"/>
              <w:right w:val="nil"/>
            </w:tcBorders>
            <w:noWrap/>
            <w:tcMar>
              <w:top w:w="15" w:type="dxa"/>
              <w:left w:w="15" w:type="dxa"/>
              <w:right w:w="15" w:type="dxa"/>
            </w:tcMar>
            <w:vAlign w:val="bottom"/>
          </w:tcPr>
          <w:p w14:paraId="004ED262">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20"/>
                <w:szCs w:val="20"/>
              </w:rPr>
              <w:t>金额单位：万元</w:t>
            </w:r>
          </w:p>
        </w:tc>
      </w:tr>
      <w:tr w14:paraId="690023C3">
        <w:tblPrEx>
          <w:tblCellMar>
            <w:top w:w="0" w:type="dxa"/>
            <w:left w:w="0" w:type="dxa"/>
            <w:bottom w:w="0" w:type="dxa"/>
            <w:right w:w="0" w:type="dxa"/>
          </w:tblCellMar>
        </w:tblPrEx>
        <w:trPr>
          <w:trHeight w:val="284" w:hRule="atLeast"/>
        </w:trPr>
        <w:tc>
          <w:tcPr>
            <w:tcW w:w="483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73A42">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682"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AC2485">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5BAB25B6">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77CC03">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2EA8D4A">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3C40A86B">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70F976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3F47DB3">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639D68B">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3365488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3CFC95">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F691F07">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F40F9C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98CBD16">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8D00B69">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E1C63C1">
            <w:pPr>
              <w:widowControl/>
              <w:jc w:val="center"/>
              <w:textAlignment w:val="center"/>
              <w:rPr>
                <w:rFonts w:ascii="宋体" w:eastAsia="宋体" w:cs="宋体"/>
                <w:color w:val="000000"/>
                <w:sz w:val="22"/>
              </w:rPr>
            </w:pPr>
            <w:r>
              <w:rPr>
                <w:rFonts w:ascii="宋体" w:eastAsia="宋体" w:cs="宋体"/>
                <w:color w:val="000000"/>
                <w:kern w:val="0"/>
                <w:sz w:val="22"/>
              </w:rPr>
              <w:t>2</w:t>
            </w:r>
          </w:p>
        </w:tc>
      </w:tr>
      <w:tr w14:paraId="79449C1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B9D5FF">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3CE0E91">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7B350D5">
            <w:pPr>
              <w:jc w:val="center"/>
              <w:rPr>
                <w:rFonts w:ascii="宋体" w:eastAsia="宋体" w:cs="宋体"/>
                <w:color w:val="000000"/>
                <w:kern w:val="0"/>
                <w:sz w:val="22"/>
              </w:rPr>
            </w:pPr>
            <w:r>
              <w:rPr>
                <w:rFonts w:ascii="宋体" w:eastAsia="宋体" w:cs="宋体"/>
                <w:color w:val="000000"/>
                <w:kern w:val="0"/>
                <w:sz w:val="22"/>
              </w:rPr>
              <w:t>810.18</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1D36B9F">
            <w:pPr>
              <w:widowControl/>
              <w:jc w:val="left"/>
              <w:textAlignment w:val="center"/>
              <w:rPr>
                <w:rFonts w:ascii="宋体" w:eastAsia="宋体" w:cs="宋体"/>
                <w:color w:val="000000"/>
                <w:kern w:val="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6DA0E4E">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A30FB95">
            <w:pPr>
              <w:widowControl/>
              <w:jc w:val="right"/>
              <w:textAlignment w:val="center"/>
              <w:rPr>
                <w:rFonts w:ascii="宋体" w:eastAsia="宋体" w:cs="宋体"/>
                <w:color w:val="000000"/>
                <w:sz w:val="22"/>
              </w:rPr>
            </w:pPr>
            <w:r>
              <w:rPr>
                <w:rFonts w:ascii="宋体" w:eastAsia="宋体" w:cs="宋体"/>
                <w:color w:val="000000"/>
                <w:kern w:val="0"/>
                <w:sz w:val="22"/>
              </w:rPr>
              <w:t>568.29</w:t>
            </w:r>
            <w:r>
              <w:rPr>
                <w:rFonts w:hint="eastAsia" w:ascii="宋体" w:eastAsia="宋体" w:cs="宋体"/>
                <w:color w:val="000000"/>
                <w:kern w:val="0"/>
                <w:sz w:val="22"/>
              </w:rPr>
              <w:t>　</w:t>
            </w:r>
          </w:p>
        </w:tc>
      </w:tr>
      <w:tr w14:paraId="3032F88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85A27FE">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6768B8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1AF5178F">
            <w:pPr>
              <w:widowControl/>
              <w:jc w:val="right"/>
              <w:textAlignment w:val="center"/>
              <w:rPr>
                <w:rFonts w:ascii="宋体" w:eastAsia="宋体" w:cs="宋体"/>
                <w:color w:val="000000"/>
                <w:sz w:val="22"/>
              </w:rPr>
            </w:pP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16DD96F">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C9EC3B8">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3ECACC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776F810D">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4398F5">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217F19D">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16E58B5B">
            <w:pPr>
              <w:widowControl/>
              <w:jc w:val="right"/>
              <w:textAlignment w:val="center"/>
              <w:rPr>
                <w:rFonts w:ascii="宋体" w:eastAsia="宋体" w:cs="宋体"/>
                <w:color w:val="000000"/>
                <w:sz w:val="22"/>
              </w:rPr>
            </w:pP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596431C">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ADE3330">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D102FA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462572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60AC56">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28E11E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2480E3D8">
            <w:pPr>
              <w:widowControl/>
              <w:jc w:val="right"/>
              <w:textAlignment w:val="center"/>
              <w:rPr>
                <w:rFonts w:ascii="宋体" w:eastAsia="宋体" w:cs="宋体"/>
                <w:color w:val="000000"/>
                <w:sz w:val="22"/>
              </w:rPr>
            </w:pP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C5221CF">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C5510A1">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E017FD5">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C29537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139A5E">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583E0EAA">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F4964FF">
            <w:pPr>
              <w:widowControl/>
              <w:jc w:val="right"/>
              <w:textAlignment w:val="center"/>
              <w:rPr>
                <w:rFonts w:ascii="宋体" w:eastAsia="宋体" w:cs="宋体"/>
                <w:color w:val="000000"/>
                <w:sz w:val="22"/>
              </w:rPr>
            </w:pP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7E2255E">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25B18F4">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C94AA4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54D4ECC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A6E4EFB">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534D16F">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6D4658A0">
            <w:pPr>
              <w:widowControl/>
              <w:jc w:val="right"/>
              <w:textAlignment w:val="center"/>
              <w:rPr>
                <w:rFonts w:ascii="宋体" w:eastAsia="宋体" w:cs="宋体"/>
                <w:color w:val="000000"/>
                <w:sz w:val="22"/>
              </w:rPr>
            </w:pP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EE6C586">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37DAAD3">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EDCE34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CE3C6E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CC9CA5">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35523A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36ACE31D">
            <w:pPr>
              <w:widowControl/>
              <w:jc w:val="right"/>
              <w:textAlignment w:val="center"/>
              <w:rPr>
                <w:rFonts w:ascii="宋体" w:eastAsia="宋体" w:cs="宋体"/>
                <w:color w:val="000000"/>
                <w:sz w:val="22"/>
              </w:rPr>
            </w:pPr>
            <w:r>
              <w:rPr>
                <w:rFonts w:ascii="宋体" w:eastAsia="宋体" w:cs="宋体"/>
                <w:color w:val="000000"/>
                <w:kern w:val="0"/>
                <w:sz w:val="22"/>
              </w:rPr>
              <w:t>22.42</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97642D5">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D1F3EE5">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97B6D9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7F1B5E3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835F9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B4B63C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4A0E8BF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ED47B3C">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007BD11">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AB1C58D">
            <w:pPr>
              <w:widowControl/>
              <w:jc w:val="right"/>
              <w:textAlignment w:val="center"/>
              <w:rPr>
                <w:rFonts w:ascii="宋体" w:eastAsia="宋体" w:cs="宋体"/>
                <w:color w:val="000000"/>
                <w:sz w:val="22"/>
              </w:rPr>
            </w:pPr>
            <w:r>
              <w:rPr>
                <w:rFonts w:ascii="宋体" w:eastAsia="宋体" w:cs="宋体"/>
                <w:color w:val="000000"/>
                <w:kern w:val="0"/>
                <w:sz w:val="22"/>
              </w:rPr>
              <w:t>207.76</w:t>
            </w:r>
            <w:r>
              <w:rPr>
                <w:rFonts w:hint="eastAsia" w:ascii="宋体" w:eastAsia="宋体" w:cs="宋体"/>
                <w:color w:val="000000"/>
                <w:kern w:val="0"/>
                <w:sz w:val="22"/>
              </w:rPr>
              <w:t>　</w:t>
            </w:r>
          </w:p>
        </w:tc>
      </w:tr>
      <w:tr w14:paraId="6B51426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89490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60261C0">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634539E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26D62072">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998B80B">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BDD26EE">
            <w:pPr>
              <w:widowControl/>
              <w:jc w:val="right"/>
              <w:textAlignment w:val="center"/>
              <w:rPr>
                <w:rFonts w:ascii="宋体" w:eastAsia="宋体" w:cs="宋体"/>
                <w:color w:val="000000"/>
                <w:sz w:val="22"/>
              </w:rPr>
            </w:pPr>
            <w:r>
              <w:rPr>
                <w:rFonts w:ascii="宋体" w:eastAsia="宋体" w:cs="宋体"/>
                <w:color w:val="000000"/>
                <w:kern w:val="0"/>
                <w:sz w:val="22"/>
              </w:rPr>
              <w:t>18.76</w:t>
            </w:r>
            <w:r>
              <w:rPr>
                <w:rFonts w:hint="eastAsia" w:ascii="宋体" w:eastAsia="宋体" w:cs="宋体"/>
                <w:color w:val="000000"/>
                <w:kern w:val="0"/>
                <w:sz w:val="22"/>
              </w:rPr>
              <w:t>　</w:t>
            </w:r>
          </w:p>
        </w:tc>
      </w:tr>
      <w:tr w14:paraId="19CEC92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D1636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F91C0FE">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7B0B8DC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F2967E7">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BD30640">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69744F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E85374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98AB9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2F397E1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253AACD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93A5A99">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04C69D2">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C0D430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755710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02233B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7A1E84E">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6AC77952">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44EEF3A">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A30825F">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26D927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7EAD738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8B340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4D46477">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6F2CFBD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1DCB475">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A064E11">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2E1F79B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4594F80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DEA54A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A444AE7">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0A91BF1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DD716DA">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A1C3B91">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AC05528">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872CAB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BA54A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4C7DE18">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15163E6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0AED9EE">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EA6D384">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787234C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E5142F1">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9C7E2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460E0EF1">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6AFD47DC">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B3D211C">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23A9C00">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F4DE336">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971544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4024E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6D8135A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0C6F937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7D47C9D">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B758BD2">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F9DE00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FF8A04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54F37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7ECCCD63">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EF1EB2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210BB28">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0AE6904A">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5AA90A5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899522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E9B378">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9B972F2">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77C79CD">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227B55A">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52468397">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8935E22">
            <w:pPr>
              <w:widowControl/>
              <w:jc w:val="right"/>
              <w:textAlignment w:val="center"/>
              <w:rPr>
                <w:rFonts w:ascii="宋体" w:eastAsia="宋体" w:cs="宋体"/>
                <w:color w:val="000000"/>
                <w:sz w:val="22"/>
              </w:rPr>
            </w:pPr>
            <w:r>
              <w:rPr>
                <w:rFonts w:ascii="宋体" w:eastAsia="宋体" w:cs="宋体"/>
                <w:color w:val="000000"/>
                <w:kern w:val="0"/>
                <w:sz w:val="22"/>
              </w:rPr>
              <w:t>32.42</w:t>
            </w:r>
            <w:r>
              <w:rPr>
                <w:rFonts w:hint="eastAsia" w:ascii="宋体" w:eastAsia="宋体" w:cs="宋体"/>
                <w:color w:val="000000"/>
                <w:kern w:val="0"/>
                <w:sz w:val="22"/>
              </w:rPr>
              <w:t>　</w:t>
            </w:r>
          </w:p>
        </w:tc>
      </w:tr>
      <w:tr w14:paraId="65FFF18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F1A40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393A06E">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776E7F9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BA9406B">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EBEE381">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7425AB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2931225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99B4F0">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49FF52B">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756D8643">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510B070E">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6A691963">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136ADADA">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D063A0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B3D653">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06C1DBC5">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001BB3DF">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18FB369C">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EB44663">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A0C0197">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3A9EC47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026B61">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1663383">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1676B87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0A5E92C3">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222299DC">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168B1B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11784817">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403FD60">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CAC42C4">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59C1346B">
            <w:pPr>
              <w:widowControl/>
              <w:jc w:val="right"/>
              <w:textAlignment w:val="center"/>
              <w:rPr>
                <w:rFonts w:ascii="宋体" w:eastAsia="宋体" w:cs="宋体"/>
                <w:color w:val="000000"/>
                <w:sz w:val="22"/>
              </w:rPr>
            </w:pPr>
            <w:r>
              <w:rPr>
                <w:rFonts w:ascii="宋体" w:eastAsia="宋体" w:cs="宋体"/>
                <w:color w:val="000000"/>
                <w:kern w:val="0"/>
                <w:sz w:val="22"/>
              </w:rPr>
              <w:t>832.59</w:t>
            </w: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7C896A44">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5D5C0C4">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3916FC74">
            <w:pPr>
              <w:widowControl/>
              <w:jc w:val="right"/>
              <w:textAlignment w:val="center"/>
              <w:rPr>
                <w:rFonts w:ascii="宋体" w:eastAsia="宋体" w:cs="宋体"/>
                <w:color w:val="000000"/>
                <w:sz w:val="22"/>
              </w:rPr>
            </w:pPr>
            <w:r>
              <w:rPr>
                <w:rFonts w:ascii="宋体" w:eastAsia="宋体" w:cs="宋体"/>
                <w:color w:val="000000"/>
                <w:kern w:val="0"/>
                <w:sz w:val="22"/>
              </w:rPr>
              <w:t>827.23</w:t>
            </w:r>
            <w:r>
              <w:rPr>
                <w:rFonts w:hint="eastAsia" w:ascii="宋体" w:eastAsia="宋体" w:cs="宋体"/>
                <w:color w:val="000000"/>
                <w:kern w:val="0"/>
                <w:sz w:val="22"/>
              </w:rPr>
              <w:t>　</w:t>
            </w:r>
          </w:p>
        </w:tc>
      </w:tr>
      <w:tr w14:paraId="429BC7F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334C99A">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EFDF542">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03510864">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BEED08D">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74F85856">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39BB7BB">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14:paraId="0570DE2C">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782DA9">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62C3DC0">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470EEAD4">
            <w:pPr>
              <w:widowControl/>
              <w:jc w:val="right"/>
              <w:textAlignment w:val="center"/>
              <w:rPr>
                <w:rFonts w:ascii="宋体" w:eastAsia="宋体" w:cs="宋体"/>
                <w:color w:val="000000"/>
                <w:sz w:val="22"/>
              </w:rPr>
            </w:pPr>
            <w:r>
              <w:rPr>
                <w:rFonts w:ascii="宋体" w:eastAsia="宋体" w:cs="宋体"/>
                <w:color w:val="000000"/>
                <w:kern w:val="0"/>
                <w:sz w:val="22"/>
              </w:rPr>
              <w:t>2.77</w:t>
            </w: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39C79E6C">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1FD85B0F">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6DB8F0CA">
            <w:pPr>
              <w:widowControl/>
              <w:jc w:val="right"/>
              <w:textAlignment w:val="center"/>
              <w:rPr>
                <w:rFonts w:ascii="宋体" w:eastAsia="宋体" w:cs="宋体"/>
                <w:color w:val="000000"/>
                <w:sz w:val="22"/>
              </w:rPr>
            </w:pPr>
            <w:r>
              <w:rPr>
                <w:rFonts w:ascii="宋体" w:eastAsia="宋体" w:cs="宋体"/>
                <w:color w:val="000000"/>
                <w:kern w:val="0"/>
                <w:sz w:val="22"/>
              </w:rPr>
              <w:t>8.13</w:t>
            </w:r>
            <w:r>
              <w:rPr>
                <w:rFonts w:hint="eastAsia" w:ascii="宋体" w:eastAsia="宋体" w:cs="宋体"/>
                <w:color w:val="000000"/>
                <w:kern w:val="0"/>
                <w:sz w:val="22"/>
              </w:rPr>
              <w:t>　</w:t>
            </w:r>
          </w:p>
        </w:tc>
      </w:tr>
      <w:tr w14:paraId="2E52957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6C0D2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36AECA00">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2216E050">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48A260AB">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3F72644A">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0298706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14:paraId="684D5204">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21A7A8">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14:paraId="19943FE8">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68" w:type="dxa"/>
            <w:tcBorders>
              <w:top w:val="nil"/>
              <w:left w:val="nil"/>
              <w:bottom w:val="single" w:color="000000" w:sz="4" w:space="0"/>
              <w:right w:val="single" w:color="000000" w:sz="4" w:space="0"/>
            </w:tcBorders>
            <w:noWrap/>
            <w:tcMar>
              <w:top w:w="15" w:type="dxa"/>
              <w:left w:w="15" w:type="dxa"/>
              <w:right w:w="15" w:type="dxa"/>
            </w:tcMar>
            <w:vAlign w:val="center"/>
          </w:tcPr>
          <w:p w14:paraId="750080F9">
            <w:pPr>
              <w:widowControl/>
              <w:jc w:val="right"/>
              <w:textAlignment w:val="center"/>
              <w:rPr>
                <w:rFonts w:ascii="宋体" w:eastAsia="宋体" w:cs="宋体"/>
                <w:color w:val="000000"/>
                <w:sz w:val="22"/>
              </w:rPr>
            </w:pPr>
            <w:r>
              <w:rPr>
                <w:rFonts w:ascii="宋体" w:eastAsia="宋体" w:cs="宋体"/>
                <w:color w:val="000000"/>
                <w:kern w:val="0"/>
                <w:sz w:val="22"/>
              </w:rPr>
              <w:t>835.36</w:t>
            </w:r>
            <w:r>
              <w:rPr>
                <w:rFonts w:hint="eastAsia" w:ascii="宋体" w:eastAsia="宋体" w:cs="宋体"/>
                <w:color w:val="000000"/>
                <w:kern w:val="0"/>
                <w:sz w:val="22"/>
              </w:rPr>
              <w:t>　</w:t>
            </w:r>
          </w:p>
        </w:tc>
        <w:tc>
          <w:tcPr>
            <w:tcW w:w="3297" w:type="dxa"/>
            <w:tcBorders>
              <w:top w:val="nil"/>
              <w:left w:val="nil"/>
              <w:bottom w:val="single" w:color="000000" w:sz="4" w:space="0"/>
              <w:right w:val="single" w:color="000000" w:sz="4" w:space="0"/>
            </w:tcBorders>
            <w:noWrap/>
            <w:tcMar>
              <w:top w:w="15" w:type="dxa"/>
              <w:left w:w="15" w:type="dxa"/>
              <w:right w:w="15" w:type="dxa"/>
            </w:tcMar>
            <w:vAlign w:val="center"/>
          </w:tcPr>
          <w:p w14:paraId="6F226857">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14:paraId="4192A781">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14:paraId="43F2E3E4">
            <w:pPr>
              <w:widowControl/>
              <w:jc w:val="right"/>
              <w:textAlignment w:val="center"/>
              <w:rPr>
                <w:rFonts w:ascii="宋体" w:eastAsia="宋体" w:cs="宋体"/>
                <w:color w:val="000000"/>
                <w:sz w:val="22"/>
              </w:rPr>
            </w:pPr>
            <w:r>
              <w:rPr>
                <w:rFonts w:ascii="宋体" w:eastAsia="宋体" w:cs="宋体"/>
                <w:color w:val="000000"/>
                <w:kern w:val="0"/>
                <w:sz w:val="22"/>
              </w:rPr>
              <w:t>835.36</w:t>
            </w:r>
            <w:r>
              <w:rPr>
                <w:rFonts w:hint="eastAsia" w:ascii="宋体" w:eastAsia="宋体" w:cs="宋体"/>
                <w:color w:val="000000"/>
                <w:kern w:val="0"/>
                <w:sz w:val="22"/>
              </w:rPr>
              <w:t>　</w:t>
            </w:r>
          </w:p>
        </w:tc>
      </w:tr>
      <w:tr w14:paraId="5976D706">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noWrap/>
            <w:tcMar>
              <w:top w:w="15" w:type="dxa"/>
              <w:left w:w="15" w:type="dxa"/>
              <w:right w:w="15" w:type="dxa"/>
            </w:tcMar>
            <w:vAlign w:val="center"/>
          </w:tcPr>
          <w:p w14:paraId="40C0CDED">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55D51B75">
            <w:pPr>
              <w:widowControl/>
              <w:jc w:val="left"/>
              <w:textAlignment w:val="center"/>
              <w:rPr>
                <w:rFonts w:ascii="宋体" w:eastAsia="宋体" w:cs="宋体"/>
                <w:color w:val="000000"/>
                <w:kern w:val="0"/>
                <w:sz w:val="22"/>
              </w:rPr>
            </w:pPr>
          </w:p>
          <w:p w14:paraId="3AD122D6">
            <w:pPr>
              <w:widowControl/>
              <w:jc w:val="left"/>
              <w:textAlignment w:val="center"/>
              <w:rPr>
                <w:rFonts w:ascii="宋体" w:eastAsia="宋体" w:cs="宋体"/>
                <w:color w:val="000000"/>
                <w:kern w:val="0"/>
                <w:sz w:val="22"/>
              </w:rPr>
            </w:pPr>
          </w:p>
        </w:tc>
      </w:tr>
    </w:tbl>
    <w:tbl>
      <w:tblPr>
        <w:tblStyle w:val="10"/>
        <w:tblW w:w="9685" w:type="dxa"/>
        <w:jc w:val="center"/>
        <w:tblLayout w:type="autofit"/>
        <w:tblCellMar>
          <w:top w:w="0" w:type="dxa"/>
          <w:left w:w="0" w:type="dxa"/>
          <w:bottom w:w="0" w:type="dxa"/>
          <w:right w:w="0" w:type="dxa"/>
        </w:tblCellMar>
      </w:tblPr>
      <w:tblGrid>
        <w:gridCol w:w="65"/>
        <w:gridCol w:w="65"/>
        <w:gridCol w:w="670"/>
        <w:gridCol w:w="1800"/>
        <w:gridCol w:w="1223"/>
        <w:gridCol w:w="1223"/>
        <w:gridCol w:w="922"/>
        <w:gridCol w:w="922"/>
        <w:gridCol w:w="922"/>
        <w:gridCol w:w="922"/>
        <w:gridCol w:w="1147"/>
      </w:tblGrid>
      <w:tr w14:paraId="51CBBA8F">
        <w:tblPrEx>
          <w:tblCellMar>
            <w:top w:w="0" w:type="dxa"/>
            <w:left w:w="0" w:type="dxa"/>
            <w:bottom w:w="0" w:type="dxa"/>
            <w:right w:w="0" w:type="dxa"/>
          </w:tblCellMar>
        </w:tblPrEx>
        <w:trPr>
          <w:trHeight w:val="670" w:hRule="atLeast"/>
          <w:jc w:val="center"/>
        </w:trPr>
        <w:tc>
          <w:tcPr>
            <w:tcW w:w="9685" w:type="dxa"/>
            <w:gridSpan w:val="11"/>
            <w:tcBorders>
              <w:top w:val="nil"/>
              <w:left w:val="nil"/>
              <w:bottom w:val="nil"/>
              <w:right w:val="nil"/>
            </w:tcBorders>
            <w:noWrap/>
            <w:tcMar>
              <w:top w:w="15" w:type="dxa"/>
              <w:left w:w="15" w:type="dxa"/>
              <w:right w:w="15" w:type="dxa"/>
            </w:tcMar>
            <w:vAlign w:val="bottom"/>
          </w:tcPr>
          <w:p w14:paraId="271A7538">
            <w:pPr>
              <w:widowControl/>
              <w:jc w:val="center"/>
              <w:textAlignment w:val="bottom"/>
              <w:rPr>
                <w:rFonts w:ascii="黑体" w:eastAsia="黑体" w:cs="黑体"/>
                <w:color w:val="000000"/>
                <w:kern w:val="0"/>
                <w:sz w:val="32"/>
                <w:szCs w:val="32"/>
              </w:rPr>
            </w:pPr>
          </w:p>
          <w:p w14:paraId="50F8D2B4">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4D862DDA">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14:paraId="2F897D6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ECD3509">
            <w:pPr>
              <w:rPr>
                <w:rFonts w:ascii="Arial" w:hAnsi="Arial"/>
                <w:color w:val="000000"/>
                <w:sz w:val="20"/>
                <w:szCs w:val="20"/>
              </w:rPr>
            </w:pPr>
          </w:p>
        </w:tc>
        <w:tc>
          <w:tcPr>
            <w:tcW w:w="375" w:type="dxa"/>
            <w:tcBorders>
              <w:top w:val="nil"/>
              <w:left w:val="nil"/>
              <w:bottom w:val="nil"/>
              <w:right w:val="nil"/>
            </w:tcBorders>
            <w:noWrap/>
            <w:tcMar>
              <w:top w:w="15" w:type="dxa"/>
              <w:left w:w="15" w:type="dxa"/>
              <w:right w:w="15" w:type="dxa"/>
            </w:tcMar>
            <w:vAlign w:val="bottom"/>
          </w:tcPr>
          <w:p w14:paraId="01C46ED5">
            <w:pPr>
              <w:rPr>
                <w:rFonts w:ascii="Arial" w:hAnsi="Arial"/>
                <w:color w:val="000000"/>
                <w:sz w:val="20"/>
                <w:szCs w:val="20"/>
              </w:rPr>
            </w:pPr>
          </w:p>
        </w:tc>
        <w:tc>
          <w:tcPr>
            <w:tcW w:w="1334" w:type="dxa"/>
            <w:tcBorders>
              <w:top w:val="nil"/>
              <w:left w:val="nil"/>
              <w:bottom w:val="nil"/>
              <w:right w:val="nil"/>
            </w:tcBorders>
            <w:noWrap/>
            <w:tcMar>
              <w:top w:w="15" w:type="dxa"/>
              <w:left w:w="15" w:type="dxa"/>
              <w:right w:w="15" w:type="dxa"/>
            </w:tcMar>
            <w:vAlign w:val="bottom"/>
          </w:tcPr>
          <w:p w14:paraId="2C48D15B">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837D15F">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2A6FAEF">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475449D">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910728B">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037612D0">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2404A7F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02</w:t>
            </w:r>
            <w:r>
              <w:rPr>
                <w:rFonts w:hint="eastAsia" w:ascii="宋体" w:eastAsia="宋体" w:cs="宋体"/>
                <w:color w:val="000000"/>
                <w:kern w:val="0"/>
                <w:sz w:val="20"/>
                <w:szCs w:val="20"/>
              </w:rPr>
              <w:t>表</w:t>
            </w:r>
          </w:p>
        </w:tc>
      </w:tr>
      <w:tr w14:paraId="2B896931">
        <w:tblPrEx>
          <w:tblCellMar>
            <w:top w:w="0" w:type="dxa"/>
            <w:left w:w="0" w:type="dxa"/>
            <w:bottom w:w="0" w:type="dxa"/>
            <w:right w:w="0" w:type="dxa"/>
          </w:tblCellMar>
        </w:tblPrEx>
        <w:trPr>
          <w:trHeight w:val="357" w:hRule="atLeast"/>
          <w:jc w:val="center"/>
        </w:trPr>
        <w:tc>
          <w:tcPr>
            <w:tcW w:w="0" w:type="auto"/>
            <w:gridSpan w:val="11"/>
            <w:tcBorders>
              <w:top w:val="nil"/>
              <w:left w:val="nil"/>
              <w:bottom w:val="nil"/>
              <w:right w:val="nil"/>
            </w:tcBorders>
            <w:noWrap/>
            <w:tcMar>
              <w:top w:w="15" w:type="dxa"/>
              <w:left w:w="15" w:type="dxa"/>
              <w:right w:w="15" w:type="dxa"/>
            </w:tcMar>
            <w:vAlign w:val="bottom"/>
          </w:tcPr>
          <w:p w14:paraId="2BF05C3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20"/>
                <w:szCs w:val="20"/>
              </w:rPr>
              <w:t>金额单位：万元</w:t>
            </w:r>
          </w:p>
        </w:tc>
      </w:tr>
      <w:tr w14:paraId="06573C08">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0D20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57065B4">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34AC05">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EE042E0">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51B26A">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F37F14F">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111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4518C0E">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111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7069EC">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51728C72">
        <w:tblPrEx>
          <w:tblCellMar>
            <w:top w:w="0" w:type="dxa"/>
            <w:left w:w="0" w:type="dxa"/>
            <w:bottom w:w="0" w:type="dxa"/>
            <w:right w:w="0" w:type="dxa"/>
          </w:tblCellMar>
        </w:tblPrEx>
        <w:trPr>
          <w:trHeight w:val="380" w:hRule="atLeast"/>
          <w:jc w:val="center"/>
        </w:trPr>
        <w:tc>
          <w:tcPr>
            <w:tcW w:w="54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B927B9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34"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798B846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2F3FB9E"/>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1AF575D"/>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C448AE2"/>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4ABEBF"/>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31A5E3D"/>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4711C6"/>
        </w:tc>
        <w:tc>
          <w:tcPr>
            <w:tcW w:w="111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784845D"/>
        </w:tc>
      </w:tr>
      <w:tr w14:paraId="48E0A6CF">
        <w:tblPrEx>
          <w:tblCellMar>
            <w:top w:w="0" w:type="dxa"/>
            <w:left w:w="0" w:type="dxa"/>
            <w:bottom w:w="0" w:type="dxa"/>
            <w:right w:w="0" w:type="dxa"/>
          </w:tblCellMar>
        </w:tblPrEx>
        <w:trPr>
          <w:trHeight w:val="624" w:hRule="atLeast"/>
          <w:jc w:val="center"/>
        </w:trPr>
        <w:tc>
          <w:tcPr>
            <w:tcW w:w="54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819CFCA"/>
        </w:tc>
        <w:tc>
          <w:tcPr>
            <w:tcW w:w="1334"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DF37969"/>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D3D9968"/>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E6E5A21"/>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8FEFEF5"/>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195EFEE"/>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560509F"/>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FE3E036"/>
        </w:tc>
        <w:tc>
          <w:tcPr>
            <w:tcW w:w="111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DDEA5A1"/>
        </w:tc>
      </w:tr>
      <w:tr w14:paraId="5E17DC27">
        <w:tblPrEx>
          <w:tblCellMar>
            <w:top w:w="0" w:type="dxa"/>
            <w:left w:w="0" w:type="dxa"/>
            <w:bottom w:w="0" w:type="dxa"/>
            <w:right w:w="0" w:type="dxa"/>
          </w:tblCellMar>
        </w:tblPrEx>
        <w:trPr>
          <w:trHeight w:val="624" w:hRule="atLeast"/>
          <w:jc w:val="center"/>
        </w:trPr>
        <w:tc>
          <w:tcPr>
            <w:tcW w:w="54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9493572"/>
        </w:tc>
        <w:tc>
          <w:tcPr>
            <w:tcW w:w="1334"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14F16E0"/>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6D933D"/>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38C2E68"/>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A82EB5"/>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A0FCA7"/>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8A5EE75"/>
        </w:tc>
        <w:tc>
          <w:tcPr>
            <w:tcW w:w="111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2A7B166"/>
        </w:tc>
        <w:tc>
          <w:tcPr>
            <w:tcW w:w="111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F89606"/>
        </w:tc>
      </w:tr>
      <w:tr w14:paraId="1CD84C8D">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DA64B90">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7AB416F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01D0D26D">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6A7C5CCB">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3B4C846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1ED096B0">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15" w:type="dxa"/>
            <w:tcBorders>
              <w:top w:val="nil"/>
              <w:left w:val="nil"/>
              <w:bottom w:val="single" w:color="000000" w:sz="4" w:space="0"/>
              <w:right w:val="single" w:color="000000" w:sz="4" w:space="0"/>
            </w:tcBorders>
            <w:tcMar>
              <w:top w:w="15" w:type="dxa"/>
              <w:left w:w="15" w:type="dxa"/>
              <w:right w:w="15" w:type="dxa"/>
            </w:tcMar>
            <w:vAlign w:val="center"/>
          </w:tcPr>
          <w:p w14:paraId="0BBD1CA5">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119" w:type="dxa"/>
            <w:tcBorders>
              <w:top w:val="nil"/>
              <w:left w:val="nil"/>
              <w:bottom w:val="single" w:color="000000" w:sz="4" w:space="0"/>
              <w:right w:val="single" w:color="000000" w:sz="4" w:space="0"/>
            </w:tcBorders>
            <w:tcMar>
              <w:top w:w="15" w:type="dxa"/>
              <w:left w:w="15" w:type="dxa"/>
              <w:right w:w="15" w:type="dxa"/>
            </w:tcMar>
            <w:vAlign w:val="center"/>
          </w:tcPr>
          <w:p w14:paraId="7783818F">
            <w:pPr>
              <w:widowControl/>
              <w:jc w:val="center"/>
              <w:textAlignment w:val="center"/>
              <w:rPr>
                <w:rFonts w:ascii="宋体" w:eastAsia="宋体" w:cs="宋体"/>
                <w:color w:val="000000"/>
                <w:sz w:val="22"/>
              </w:rPr>
            </w:pPr>
            <w:r>
              <w:rPr>
                <w:rFonts w:ascii="宋体" w:eastAsia="宋体" w:cs="宋体"/>
                <w:color w:val="000000"/>
                <w:kern w:val="0"/>
                <w:sz w:val="22"/>
              </w:rPr>
              <w:t>7</w:t>
            </w:r>
          </w:p>
        </w:tc>
      </w:tr>
      <w:tr w14:paraId="23F740E9">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21AD6D">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127DC06">
            <w:pPr>
              <w:jc w:val="right"/>
              <w:rPr>
                <w:rFonts w:ascii="宋体" w:eastAsia="宋体" w:cs="宋体"/>
                <w:b/>
                <w:color w:val="000000"/>
                <w:sz w:val="22"/>
              </w:rPr>
            </w:pPr>
            <w:r>
              <w:rPr>
                <w:rFonts w:ascii="宋体" w:eastAsia="宋体" w:cs="宋体"/>
                <w:b/>
                <w:color w:val="000000"/>
                <w:sz w:val="22"/>
              </w:rPr>
              <w:t>832.59</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FCAAD78">
            <w:pPr>
              <w:jc w:val="right"/>
              <w:rPr>
                <w:rFonts w:ascii="宋体" w:eastAsia="宋体" w:cs="宋体"/>
                <w:b/>
                <w:color w:val="000000"/>
                <w:sz w:val="22"/>
              </w:rPr>
            </w:pPr>
            <w:r>
              <w:rPr>
                <w:rFonts w:ascii="宋体" w:eastAsia="宋体" w:cs="宋体"/>
                <w:b/>
                <w:color w:val="000000"/>
                <w:sz w:val="22"/>
              </w:rPr>
              <w:t>810.18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3EE2AD1">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55058D8">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970C2CF">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F4F47E9">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BA30434">
            <w:pPr>
              <w:jc w:val="right"/>
              <w:rPr>
                <w:rFonts w:ascii="宋体" w:eastAsia="宋体" w:cs="宋体"/>
                <w:b/>
                <w:color w:val="000000"/>
                <w:sz w:val="22"/>
              </w:rPr>
            </w:pPr>
            <w:r>
              <w:rPr>
                <w:rFonts w:ascii="宋体" w:eastAsia="宋体" w:cs="宋体"/>
                <w:b/>
                <w:color w:val="000000"/>
                <w:sz w:val="22"/>
              </w:rPr>
              <w:t>22.42</w:t>
            </w:r>
          </w:p>
        </w:tc>
      </w:tr>
      <w:tr w14:paraId="59F4CD31">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E30A06">
            <w:pPr>
              <w:jc w:val="left"/>
              <w:rPr>
                <w:rFonts w:ascii="宋体" w:eastAsia="宋体" w:cs="宋体"/>
                <w:color w:val="000000"/>
                <w:sz w:val="22"/>
              </w:rPr>
            </w:pPr>
            <w:r>
              <w:rPr>
                <w:rFonts w:ascii="宋体" w:eastAsia="宋体" w:cs="宋体"/>
                <w:color w:val="000000"/>
                <w:sz w:val="22"/>
              </w:rPr>
              <w:t>201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716A62C0">
            <w:pPr>
              <w:jc w:val="left"/>
              <w:rPr>
                <w:rFonts w:ascii="宋体" w:eastAsia="宋体" w:cs="宋体"/>
                <w:color w:val="000000"/>
                <w:sz w:val="22"/>
              </w:rPr>
            </w:pPr>
            <w:r>
              <w:rPr>
                <w:rFonts w:hint="eastAsia" w:ascii="宋体" w:eastAsia="宋体" w:cs="宋体"/>
                <w:color w:val="000000"/>
                <w:sz w:val="22"/>
              </w:rPr>
              <w:t>一般公共服务支出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BA83566">
            <w:pPr>
              <w:jc w:val="right"/>
              <w:rPr>
                <w:rFonts w:ascii="宋体" w:eastAsia="宋体" w:cs="宋体"/>
                <w:color w:val="000000"/>
                <w:sz w:val="22"/>
              </w:rPr>
            </w:pPr>
            <w:r>
              <w:rPr>
                <w:rFonts w:ascii="宋体" w:eastAsia="宋体" w:cs="宋体"/>
                <w:color w:val="000000"/>
                <w:sz w:val="22"/>
              </w:rPr>
              <w:t>573.65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B0BC859">
            <w:pPr>
              <w:jc w:val="right"/>
              <w:rPr>
                <w:rFonts w:ascii="宋体" w:eastAsia="宋体" w:cs="宋体"/>
                <w:color w:val="000000"/>
                <w:sz w:val="22"/>
              </w:rPr>
            </w:pPr>
            <w:r>
              <w:rPr>
                <w:rFonts w:ascii="宋体" w:eastAsia="宋体" w:cs="宋体"/>
                <w:color w:val="000000"/>
                <w:sz w:val="22"/>
              </w:rPr>
              <w:t>551.24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EB0BEC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3B48F1B">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FFC62F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5973BF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638129D">
            <w:pPr>
              <w:jc w:val="right"/>
              <w:rPr>
                <w:rFonts w:ascii="宋体" w:eastAsia="宋体" w:cs="宋体"/>
                <w:color w:val="000000"/>
                <w:sz w:val="22"/>
              </w:rPr>
            </w:pPr>
            <w:r>
              <w:rPr>
                <w:rFonts w:ascii="宋体" w:eastAsia="宋体" w:cs="宋体"/>
                <w:color w:val="000000"/>
                <w:sz w:val="22"/>
              </w:rPr>
              <w:t>22.42</w:t>
            </w:r>
          </w:p>
        </w:tc>
      </w:tr>
      <w:tr w14:paraId="51DA8F7C">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0B27004">
            <w:pPr>
              <w:jc w:val="left"/>
              <w:rPr>
                <w:rFonts w:ascii="宋体" w:eastAsia="宋体" w:cs="宋体"/>
                <w:color w:val="000000"/>
                <w:sz w:val="22"/>
              </w:rPr>
            </w:pPr>
            <w:r>
              <w:rPr>
                <w:rFonts w:ascii="宋体" w:eastAsia="宋体" w:cs="宋体"/>
                <w:color w:val="000000"/>
                <w:sz w:val="22"/>
              </w:rPr>
              <w:t>20102</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6AF8AE09">
            <w:pPr>
              <w:jc w:val="left"/>
              <w:rPr>
                <w:rFonts w:ascii="宋体" w:eastAsia="宋体" w:cs="宋体"/>
                <w:color w:val="000000"/>
                <w:sz w:val="22"/>
              </w:rPr>
            </w:pPr>
            <w:r>
              <w:rPr>
                <w:rFonts w:hint="eastAsia" w:ascii="宋体" w:eastAsia="宋体" w:cs="宋体"/>
                <w:color w:val="000000"/>
                <w:sz w:val="22"/>
              </w:rPr>
              <w:t>政协事务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B73C13E">
            <w:pPr>
              <w:jc w:val="right"/>
              <w:rPr>
                <w:rFonts w:ascii="宋体" w:eastAsia="宋体" w:cs="宋体"/>
                <w:color w:val="000000"/>
                <w:sz w:val="22"/>
              </w:rPr>
            </w:pPr>
            <w:r>
              <w:rPr>
                <w:rFonts w:ascii="宋体" w:eastAsia="宋体" w:cs="宋体"/>
                <w:color w:val="000000"/>
                <w:sz w:val="22"/>
              </w:rPr>
              <w:t>573.65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FE14932">
            <w:pPr>
              <w:jc w:val="right"/>
              <w:rPr>
                <w:rFonts w:ascii="宋体" w:eastAsia="宋体" w:cs="宋体"/>
                <w:color w:val="000000"/>
                <w:sz w:val="22"/>
              </w:rPr>
            </w:pPr>
            <w:r>
              <w:rPr>
                <w:rFonts w:ascii="宋体" w:eastAsia="宋体" w:cs="宋体"/>
                <w:color w:val="000000"/>
                <w:sz w:val="22"/>
              </w:rPr>
              <w:t>551.24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F8D99B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1F6E2F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EC607A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B4D65F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D2BF128">
            <w:pPr>
              <w:jc w:val="right"/>
              <w:rPr>
                <w:rFonts w:ascii="宋体" w:eastAsia="宋体" w:cs="宋体"/>
                <w:color w:val="000000"/>
                <w:sz w:val="22"/>
              </w:rPr>
            </w:pPr>
            <w:r>
              <w:rPr>
                <w:rFonts w:ascii="宋体" w:eastAsia="宋体" w:cs="宋体"/>
                <w:color w:val="000000"/>
                <w:sz w:val="22"/>
              </w:rPr>
              <w:t>22.42</w:t>
            </w:r>
          </w:p>
        </w:tc>
      </w:tr>
      <w:tr w14:paraId="5FD05519">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D51708">
            <w:pPr>
              <w:jc w:val="left"/>
              <w:rPr>
                <w:rFonts w:ascii="宋体" w:eastAsia="宋体" w:cs="宋体"/>
                <w:color w:val="000000"/>
                <w:sz w:val="22"/>
              </w:rPr>
            </w:pPr>
            <w:r>
              <w:rPr>
                <w:rFonts w:ascii="宋体" w:eastAsia="宋体" w:cs="宋体"/>
                <w:color w:val="000000"/>
                <w:sz w:val="22"/>
              </w:rPr>
              <w:t>2010201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26CB3287">
            <w:pPr>
              <w:jc w:val="left"/>
              <w:rPr>
                <w:rFonts w:ascii="宋体" w:eastAsia="宋体" w:cs="宋体"/>
                <w:color w:val="000000"/>
                <w:sz w:val="22"/>
              </w:rPr>
            </w:pPr>
            <w:r>
              <w:rPr>
                <w:rFonts w:hint="eastAsia" w:ascii="宋体" w:eastAsia="宋体" w:cs="宋体"/>
                <w:color w:val="000000"/>
                <w:sz w:val="22"/>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1AC882E">
            <w:pPr>
              <w:jc w:val="right"/>
              <w:rPr>
                <w:rFonts w:ascii="宋体" w:eastAsia="宋体" w:cs="宋体"/>
                <w:color w:val="000000"/>
                <w:sz w:val="22"/>
              </w:rPr>
            </w:pPr>
            <w:r>
              <w:rPr>
                <w:rFonts w:ascii="宋体" w:eastAsia="宋体" w:cs="宋体"/>
                <w:color w:val="000000"/>
                <w:sz w:val="22"/>
              </w:rPr>
              <w:t>534.38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4C7D0F6">
            <w:pPr>
              <w:jc w:val="right"/>
              <w:rPr>
                <w:rFonts w:ascii="宋体" w:eastAsia="宋体" w:cs="宋体"/>
                <w:color w:val="000000"/>
                <w:sz w:val="22"/>
              </w:rPr>
            </w:pPr>
            <w:r>
              <w:rPr>
                <w:rFonts w:ascii="宋体" w:eastAsia="宋体" w:cs="宋体"/>
                <w:color w:val="000000"/>
                <w:sz w:val="22"/>
              </w:rPr>
              <w:t>511.96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2E6CF6B">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CEE409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E87C8E8">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929F2C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F3ABBDB">
            <w:pPr>
              <w:jc w:val="right"/>
              <w:rPr>
                <w:rFonts w:ascii="宋体" w:eastAsia="宋体" w:cs="宋体"/>
                <w:color w:val="000000"/>
                <w:sz w:val="22"/>
              </w:rPr>
            </w:pPr>
            <w:r>
              <w:rPr>
                <w:rFonts w:ascii="宋体" w:eastAsia="宋体" w:cs="宋体"/>
                <w:color w:val="000000"/>
                <w:sz w:val="22"/>
              </w:rPr>
              <w:t>22.42</w:t>
            </w:r>
          </w:p>
        </w:tc>
      </w:tr>
      <w:tr w14:paraId="1232BADB">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70FB04">
            <w:pPr>
              <w:jc w:val="left"/>
              <w:rPr>
                <w:rFonts w:ascii="宋体" w:eastAsia="宋体" w:cs="宋体"/>
                <w:color w:val="000000"/>
                <w:sz w:val="22"/>
              </w:rPr>
            </w:pPr>
            <w:r>
              <w:rPr>
                <w:rFonts w:ascii="宋体" w:eastAsia="宋体" w:cs="宋体"/>
                <w:color w:val="000000"/>
                <w:sz w:val="22"/>
              </w:rPr>
              <w:t>2010204</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2BA42983">
            <w:pPr>
              <w:jc w:val="left"/>
              <w:rPr>
                <w:rFonts w:ascii="宋体" w:eastAsia="宋体" w:cs="宋体"/>
                <w:color w:val="000000"/>
                <w:sz w:val="22"/>
              </w:rPr>
            </w:pPr>
            <w:r>
              <w:rPr>
                <w:rFonts w:hint="eastAsia" w:ascii="宋体" w:eastAsia="宋体" w:cs="宋体"/>
                <w:color w:val="000000"/>
                <w:sz w:val="22"/>
              </w:rPr>
              <w:t>政协会议</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F38851D">
            <w:pPr>
              <w:jc w:val="right"/>
              <w:rPr>
                <w:rFonts w:ascii="宋体" w:eastAsia="宋体" w:cs="宋体"/>
                <w:color w:val="000000"/>
                <w:sz w:val="22"/>
              </w:rPr>
            </w:pPr>
            <w:r>
              <w:rPr>
                <w:rFonts w:ascii="宋体" w:eastAsia="宋体" w:cs="宋体"/>
                <w:color w:val="000000"/>
                <w:sz w:val="22"/>
              </w:rPr>
              <w:t>18.11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6B2F57C">
            <w:pPr>
              <w:jc w:val="right"/>
              <w:rPr>
                <w:rFonts w:ascii="宋体" w:eastAsia="宋体" w:cs="宋体"/>
                <w:color w:val="000000"/>
                <w:sz w:val="22"/>
              </w:rPr>
            </w:pPr>
            <w:r>
              <w:rPr>
                <w:rFonts w:ascii="宋体" w:eastAsia="宋体" w:cs="宋体"/>
                <w:color w:val="000000"/>
                <w:sz w:val="22"/>
              </w:rPr>
              <w:t>18.11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2480100">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45A4CC9">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6E057D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D6BB19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85F4A19">
            <w:pPr>
              <w:jc w:val="right"/>
              <w:rPr>
                <w:rFonts w:ascii="宋体" w:eastAsia="宋体" w:cs="宋体"/>
                <w:color w:val="000000"/>
                <w:sz w:val="22"/>
              </w:rPr>
            </w:pPr>
          </w:p>
        </w:tc>
      </w:tr>
      <w:tr w14:paraId="5A46CAC8">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8397CD0">
            <w:pPr>
              <w:jc w:val="left"/>
              <w:rPr>
                <w:rFonts w:ascii="宋体" w:eastAsia="宋体" w:cs="宋体"/>
                <w:color w:val="000000"/>
                <w:sz w:val="22"/>
              </w:rPr>
            </w:pPr>
            <w:r>
              <w:rPr>
                <w:rFonts w:ascii="宋体" w:eastAsia="宋体" w:cs="宋体"/>
                <w:color w:val="000000"/>
                <w:sz w:val="22"/>
              </w:rPr>
              <w:t>2010299</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4B25ED4A">
            <w:pPr>
              <w:jc w:val="left"/>
              <w:rPr>
                <w:rFonts w:ascii="宋体" w:eastAsia="宋体" w:cs="宋体"/>
                <w:color w:val="000000"/>
                <w:sz w:val="22"/>
              </w:rPr>
            </w:pPr>
            <w:r>
              <w:rPr>
                <w:rFonts w:hint="eastAsia" w:ascii="宋体" w:eastAsia="宋体" w:cs="宋体"/>
                <w:color w:val="000000"/>
                <w:sz w:val="22"/>
              </w:rPr>
              <w:t>其他政协事务支出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8908C39">
            <w:pPr>
              <w:jc w:val="right"/>
              <w:rPr>
                <w:rFonts w:ascii="宋体" w:eastAsia="宋体" w:cs="宋体"/>
                <w:color w:val="000000"/>
                <w:sz w:val="22"/>
              </w:rPr>
            </w:pPr>
            <w:r>
              <w:rPr>
                <w:rFonts w:ascii="宋体" w:eastAsia="宋体" w:cs="宋体"/>
                <w:color w:val="000000"/>
                <w:sz w:val="22"/>
              </w:rPr>
              <w:t>21.17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1626478">
            <w:pPr>
              <w:jc w:val="right"/>
              <w:rPr>
                <w:rFonts w:ascii="宋体" w:eastAsia="宋体" w:cs="宋体"/>
                <w:color w:val="000000"/>
                <w:sz w:val="22"/>
              </w:rPr>
            </w:pPr>
            <w:r>
              <w:rPr>
                <w:rFonts w:ascii="宋体" w:eastAsia="宋体" w:cs="宋体"/>
                <w:color w:val="000000"/>
                <w:sz w:val="22"/>
              </w:rPr>
              <w:t>21.17</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CD4194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592120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6E313A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20798D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A823933">
            <w:pPr>
              <w:jc w:val="right"/>
              <w:rPr>
                <w:rFonts w:ascii="宋体" w:eastAsia="宋体" w:cs="宋体"/>
                <w:color w:val="000000"/>
                <w:sz w:val="22"/>
              </w:rPr>
            </w:pPr>
          </w:p>
        </w:tc>
      </w:tr>
      <w:tr w14:paraId="5AD6717E">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E28E19A">
            <w:pPr>
              <w:jc w:val="left"/>
              <w:rPr>
                <w:rFonts w:ascii="宋体" w:eastAsia="宋体" w:cs="宋体"/>
                <w:color w:val="000000"/>
                <w:sz w:val="22"/>
              </w:rPr>
            </w:pPr>
            <w:r>
              <w:rPr>
                <w:rFonts w:ascii="宋体" w:eastAsia="宋体" w:cs="宋体"/>
                <w:color w:val="000000"/>
                <w:sz w:val="22"/>
              </w:rPr>
              <w:t>208</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00E1AEFB">
            <w:pPr>
              <w:jc w:val="left"/>
              <w:rPr>
                <w:rFonts w:ascii="宋体" w:eastAsia="宋体" w:cs="宋体"/>
                <w:color w:val="000000"/>
                <w:sz w:val="22"/>
              </w:rPr>
            </w:pPr>
            <w:r>
              <w:rPr>
                <w:rFonts w:hint="eastAsia" w:ascii="宋体" w:eastAsia="宋体" w:cs="宋体"/>
                <w:color w:val="000000"/>
                <w:sz w:val="22"/>
              </w:rPr>
              <w:t>社会保障和就业支出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745CF9">
            <w:pPr>
              <w:jc w:val="right"/>
              <w:rPr>
                <w:rFonts w:ascii="宋体" w:eastAsia="宋体" w:cs="宋体"/>
                <w:color w:val="000000"/>
                <w:sz w:val="22"/>
              </w:rPr>
            </w:pPr>
            <w:r>
              <w:rPr>
                <w:rFonts w:ascii="宋体" w:eastAsia="宋体" w:cs="宋体"/>
                <w:color w:val="000000"/>
                <w:sz w:val="22"/>
              </w:rPr>
              <w:t>207.76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78C2523">
            <w:pPr>
              <w:jc w:val="right"/>
              <w:rPr>
                <w:rFonts w:ascii="宋体" w:eastAsia="宋体" w:cs="宋体"/>
                <w:color w:val="000000"/>
                <w:sz w:val="22"/>
              </w:rPr>
            </w:pPr>
            <w:r>
              <w:rPr>
                <w:rFonts w:ascii="宋体" w:eastAsia="宋体" w:cs="宋体"/>
                <w:color w:val="000000"/>
                <w:sz w:val="22"/>
              </w:rPr>
              <w:t>207.76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96F11F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38641B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51579F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C5A045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F818D5A">
            <w:pPr>
              <w:jc w:val="right"/>
              <w:rPr>
                <w:rFonts w:ascii="宋体" w:eastAsia="宋体" w:cs="宋体"/>
                <w:color w:val="000000"/>
                <w:sz w:val="22"/>
              </w:rPr>
            </w:pPr>
          </w:p>
        </w:tc>
      </w:tr>
      <w:tr w14:paraId="4CF65B82">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5EAC2F3">
            <w:pPr>
              <w:jc w:val="left"/>
              <w:rPr>
                <w:rFonts w:ascii="宋体" w:eastAsia="宋体" w:cs="宋体"/>
                <w:color w:val="000000"/>
                <w:sz w:val="22"/>
              </w:rPr>
            </w:pPr>
            <w:r>
              <w:rPr>
                <w:rFonts w:ascii="宋体" w:eastAsia="宋体" w:cs="宋体"/>
                <w:color w:val="000000"/>
                <w:sz w:val="22"/>
              </w:rPr>
              <w:t>20805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4CA82036">
            <w:pPr>
              <w:jc w:val="left"/>
              <w:rPr>
                <w:rFonts w:ascii="宋体" w:eastAsia="宋体" w:cs="宋体"/>
                <w:color w:val="000000"/>
                <w:sz w:val="22"/>
              </w:rPr>
            </w:pPr>
            <w:r>
              <w:rPr>
                <w:rFonts w:hint="eastAsia" w:ascii="宋体" w:eastAsia="宋体" w:cs="宋体"/>
                <w:color w:val="000000"/>
                <w:sz w:val="22"/>
              </w:rPr>
              <w:t>行政事业单位离退休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48F48E8">
            <w:pPr>
              <w:jc w:val="right"/>
              <w:rPr>
                <w:rFonts w:ascii="宋体" w:eastAsia="宋体" w:cs="宋体"/>
                <w:color w:val="000000"/>
                <w:sz w:val="22"/>
              </w:rPr>
            </w:pPr>
            <w:r>
              <w:rPr>
                <w:rFonts w:ascii="宋体" w:eastAsia="宋体" w:cs="宋体"/>
                <w:color w:val="000000"/>
                <w:sz w:val="22"/>
              </w:rPr>
              <w:t>207.76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98482C0">
            <w:pPr>
              <w:jc w:val="right"/>
              <w:rPr>
                <w:rFonts w:ascii="宋体" w:eastAsia="宋体" w:cs="宋体"/>
                <w:color w:val="000000"/>
                <w:sz w:val="22"/>
              </w:rPr>
            </w:pPr>
            <w:r>
              <w:rPr>
                <w:rFonts w:ascii="宋体" w:eastAsia="宋体" w:cs="宋体"/>
                <w:color w:val="000000"/>
                <w:sz w:val="22"/>
              </w:rPr>
              <w:t>207.76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C0A68E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80AE9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522BF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9B625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CDC537D">
            <w:pPr>
              <w:jc w:val="right"/>
              <w:rPr>
                <w:rFonts w:ascii="宋体" w:eastAsia="宋体" w:cs="宋体"/>
                <w:color w:val="000000"/>
                <w:sz w:val="22"/>
              </w:rPr>
            </w:pPr>
          </w:p>
        </w:tc>
      </w:tr>
      <w:tr w14:paraId="717C4E7B">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0D7FD1">
            <w:pPr>
              <w:jc w:val="left"/>
              <w:rPr>
                <w:rFonts w:ascii="宋体" w:eastAsia="宋体" w:cs="宋体"/>
                <w:color w:val="000000"/>
                <w:sz w:val="22"/>
              </w:rPr>
            </w:pPr>
            <w:r>
              <w:rPr>
                <w:rFonts w:ascii="宋体" w:eastAsia="宋体" w:cs="宋体"/>
                <w:color w:val="000000"/>
                <w:sz w:val="22"/>
              </w:rPr>
              <w:t>2080501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7E49EEAF">
            <w:pPr>
              <w:jc w:val="left"/>
              <w:rPr>
                <w:rFonts w:ascii="宋体" w:eastAsia="宋体" w:cs="宋体"/>
                <w:color w:val="000000"/>
                <w:sz w:val="22"/>
              </w:rPr>
            </w:pPr>
            <w:r>
              <w:rPr>
                <w:rFonts w:hint="eastAsia" w:ascii="宋体" w:eastAsia="宋体" w:cs="宋体"/>
                <w:color w:val="000000"/>
                <w:sz w:val="22"/>
              </w:rPr>
              <w:t>归口管理的行政单位离休退</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E0FB7E4">
            <w:pPr>
              <w:jc w:val="right"/>
              <w:rPr>
                <w:rFonts w:ascii="宋体" w:eastAsia="宋体" w:cs="宋体"/>
                <w:color w:val="000000"/>
                <w:sz w:val="22"/>
              </w:rPr>
            </w:pPr>
            <w:r>
              <w:rPr>
                <w:rFonts w:ascii="宋体" w:eastAsia="宋体" w:cs="宋体"/>
                <w:color w:val="000000"/>
                <w:sz w:val="22"/>
              </w:rPr>
              <w:t>156.05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521C490">
            <w:pPr>
              <w:jc w:val="right"/>
              <w:rPr>
                <w:rFonts w:ascii="宋体" w:eastAsia="宋体" w:cs="宋体"/>
                <w:color w:val="000000"/>
                <w:sz w:val="22"/>
              </w:rPr>
            </w:pPr>
            <w:r>
              <w:rPr>
                <w:rFonts w:ascii="宋体" w:eastAsia="宋体" w:cs="宋体"/>
                <w:color w:val="000000"/>
                <w:sz w:val="22"/>
              </w:rPr>
              <w:t>156.05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893FD0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BDEF3C0">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4C880A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E86FF9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549476E">
            <w:pPr>
              <w:jc w:val="right"/>
              <w:rPr>
                <w:rFonts w:ascii="宋体" w:eastAsia="宋体" w:cs="宋体"/>
                <w:color w:val="000000"/>
                <w:sz w:val="22"/>
              </w:rPr>
            </w:pPr>
          </w:p>
        </w:tc>
      </w:tr>
      <w:tr w14:paraId="2C2F4F9A">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947B062">
            <w:pPr>
              <w:jc w:val="left"/>
              <w:rPr>
                <w:rFonts w:ascii="宋体" w:eastAsia="宋体" w:cs="宋体"/>
                <w:color w:val="000000"/>
                <w:sz w:val="22"/>
              </w:rPr>
            </w:pPr>
            <w:r>
              <w:rPr>
                <w:rFonts w:ascii="宋体" w:eastAsia="宋体" w:cs="宋体"/>
                <w:color w:val="000000"/>
                <w:sz w:val="22"/>
              </w:rPr>
              <w:t>2080505</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06D28CAA">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DEDDA28">
            <w:pPr>
              <w:jc w:val="right"/>
              <w:rPr>
                <w:rFonts w:ascii="宋体" w:eastAsia="宋体" w:cs="宋体"/>
                <w:color w:val="000000"/>
                <w:sz w:val="22"/>
              </w:rPr>
            </w:pPr>
            <w:r>
              <w:rPr>
                <w:rFonts w:ascii="宋体" w:eastAsia="宋体" w:cs="宋体"/>
                <w:color w:val="000000"/>
                <w:sz w:val="22"/>
              </w:rPr>
              <w:t>51.71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6D20783">
            <w:pPr>
              <w:jc w:val="right"/>
              <w:rPr>
                <w:rFonts w:ascii="宋体" w:eastAsia="宋体" w:cs="宋体"/>
                <w:color w:val="000000"/>
                <w:sz w:val="22"/>
              </w:rPr>
            </w:pPr>
            <w:r>
              <w:rPr>
                <w:rFonts w:ascii="宋体" w:eastAsia="宋体" w:cs="宋体"/>
                <w:color w:val="000000"/>
                <w:sz w:val="22"/>
              </w:rPr>
              <w:t>51.71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9B2A349">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133D0A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ED9FE6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4A8850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8D52559">
            <w:pPr>
              <w:jc w:val="right"/>
              <w:rPr>
                <w:rFonts w:ascii="宋体" w:eastAsia="宋体" w:cs="宋体"/>
                <w:color w:val="000000"/>
                <w:sz w:val="22"/>
              </w:rPr>
            </w:pPr>
          </w:p>
        </w:tc>
      </w:tr>
      <w:tr w14:paraId="1FD2E70A">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CE3CE01">
            <w:pPr>
              <w:jc w:val="left"/>
              <w:rPr>
                <w:rFonts w:ascii="宋体" w:eastAsia="宋体" w:cs="宋体"/>
                <w:color w:val="000000"/>
                <w:sz w:val="22"/>
              </w:rPr>
            </w:pPr>
            <w:r>
              <w:rPr>
                <w:rFonts w:ascii="宋体" w:eastAsia="宋体" w:cs="宋体"/>
                <w:color w:val="000000"/>
                <w:sz w:val="22"/>
              </w:rPr>
              <w:t>210</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647EFE95">
            <w:pPr>
              <w:jc w:val="left"/>
              <w:rPr>
                <w:rFonts w:ascii="宋体" w:eastAsia="宋体" w:cs="宋体"/>
                <w:color w:val="000000"/>
                <w:sz w:val="22"/>
              </w:rPr>
            </w:pPr>
            <w:r>
              <w:rPr>
                <w:rFonts w:hint="eastAsia" w:ascii="宋体" w:eastAsia="宋体" w:cs="宋体"/>
                <w:color w:val="000000"/>
                <w:sz w:val="22"/>
              </w:rPr>
              <w:t>卫生健康支出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5025F6F">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75C7719">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07AD70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15983D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102F8DA">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354348A">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DC81774">
            <w:pPr>
              <w:jc w:val="right"/>
              <w:rPr>
                <w:rFonts w:ascii="宋体" w:eastAsia="宋体" w:cs="宋体"/>
                <w:color w:val="000000"/>
                <w:sz w:val="22"/>
              </w:rPr>
            </w:pPr>
          </w:p>
        </w:tc>
      </w:tr>
      <w:tr w14:paraId="043162BF">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6B4D8A3">
            <w:pPr>
              <w:jc w:val="left"/>
              <w:rPr>
                <w:rFonts w:ascii="宋体" w:eastAsia="宋体" w:cs="宋体"/>
                <w:color w:val="000000"/>
                <w:sz w:val="22"/>
              </w:rPr>
            </w:pPr>
            <w:r>
              <w:rPr>
                <w:rFonts w:ascii="宋体" w:eastAsia="宋体" w:cs="宋体"/>
                <w:color w:val="000000"/>
                <w:sz w:val="22"/>
              </w:rPr>
              <w:t>21011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38C921D4">
            <w:pPr>
              <w:jc w:val="left"/>
              <w:rPr>
                <w:rFonts w:ascii="宋体" w:eastAsia="宋体" w:cs="宋体"/>
                <w:color w:val="000000"/>
                <w:sz w:val="22"/>
              </w:rPr>
            </w:pPr>
            <w:r>
              <w:rPr>
                <w:rFonts w:hint="eastAsia" w:ascii="宋体" w:eastAsia="宋体" w:cs="宋体"/>
                <w:color w:val="000000"/>
                <w:sz w:val="22"/>
              </w:rPr>
              <w:t>行政事业单位医疗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A4A3E71">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6E8E6F8">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2C8457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EC8F34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AE26F3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AE09B0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6E190F0">
            <w:pPr>
              <w:jc w:val="right"/>
              <w:rPr>
                <w:rFonts w:ascii="宋体" w:eastAsia="宋体" w:cs="宋体"/>
                <w:color w:val="000000"/>
                <w:sz w:val="22"/>
              </w:rPr>
            </w:pPr>
          </w:p>
        </w:tc>
      </w:tr>
      <w:tr w14:paraId="57756251">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D85FBB">
            <w:pPr>
              <w:jc w:val="left"/>
              <w:rPr>
                <w:rFonts w:ascii="宋体" w:eastAsia="宋体" w:cs="宋体"/>
                <w:color w:val="000000"/>
                <w:sz w:val="22"/>
              </w:rPr>
            </w:pPr>
            <w:r>
              <w:rPr>
                <w:rFonts w:ascii="宋体" w:eastAsia="宋体" w:cs="宋体"/>
                <w:color w:val="000000"/>
                <w:sz w:val="22"/>
              </w:rPr>
              <w:t>2101101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1B67C485">
            <w:pPr>
              <w:jc w:val="left"/>
              <w:rPr>
                <w:rFonts w:ascii="宋体" w:eastAsia="宋体" w:cs="宋体"/>
                <w:color w:val="000000"/>
                <w:sz w:val="22"/>
              </w:rPr>
            </w:pPr>
            <w:r>
              <w:rPr>
                <w:rFonts w:hint="eastAsia" w:ascii="宋体" w:eastAsia="宋体" w:cs="宋体"/>
                <w:color w:val="000000"/>
                <w:sz w:val="22"/>
              </w:rPr>
              <w:t>行政单位医疗</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3AAD40D">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A5EB203">
            <w:pPr>
              <w:jc w:val="right"/>
              <w:rPr>
                <w:rFonts w:ascii="宋体" w:eastAsia="宋体" w:cs="宋体"/>
                <w:color w:val="000000"/>
                <w:sz w:val="22"/>
              </w:rPr>
            </w:pPr>
            <w:r>
              <w:rPr>
                <w:rFonts w:ascii="宋体" w:eastAsia="宋体" w:cs="宋体"/>
                <w:color w:val="000000"/>
                <w:sz w:val="22"/>
              </w:rPr>
              <w:t>18.76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DAE342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A435C5A">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43B7F29">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110041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568C0D3">
            <w:pPr>
              <w:jc w:val="right"/>
              <w:rPr>
                <w:rFonts w:ascii="宋体" w:eastAsia="宋体" w:cs="宋体"/>
                <w:color w:val="000000"/>
                <w:sz w:val="22"/>
              </w:rPr>
            </w:pPr>
          </w:p>
        </w:tc>
      </w:tr>
      <w:tr w14:paraId="658E8ED3">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B1964C">
            <w:pPr>
              <w:jc w:val="left"/>
              <w:rPr>
                <w:rFonts w:ascii="宋体" w:eastAsia="宋体" w:cs="宋体"/>
                <w:color w:val="000000"/>
                <w:sz w:val="22"/>
              </w:rPr>
            </w:pPr>
            <w:r>
              <w:rPr>
                <w:rFonts w:ascii="宋体" w:eastAsia="宋体" w:cs="宋体"/>
                <w:color w:val="000000"/>
                <w:sz w:val="22"/>
              </w:rPr>
              <w:t>221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73E8BABC">
            <w:pPr>
              <w:jc w:val="left"/>
              <w:rPr>
                <w:rFonts w:ascii="宋体" w:eastAsia="宋体" w:cs="宋体"/>
                <w:color w:val="000000"/>
                <w:sz w:val="22"/>
              </w:rPr>
            </w:pPr>
            <w:r>
              <w:rPr>
                <w:rFonts w:hint="eastAsia" w:ascii="宋体" w:eastAsia="宋体" w:cs="宋体"/>
                <w:color w:val="000000"/>
                <w:sz w:val="22"/>
              </w:rPr>
              <w:t>住房保障支出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16764CD">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A49A1F8">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A02047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33A2F9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9CBC6B0">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EF9589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40996E3">
            <w:pPr>
              <w:jc w:val="right"/>
              <w:rPr>
                <w:rFonts w:ascii="宋体" w:eastAsia="宋体" w:cs="宋体"/>
                <w:color w:val="000000"/>
                <w:sz w:val="22"/>
              </w:rPr>
            </w:pPr>
          </w:p>
        </w:tc>
      </w:tr>
      <w:tr w14:paraId="5A1EEFD2">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CF6260">
            <w:pPr>
              <w:jc w:val="left"/>
              <w:rPr>
                <w:rFonts w:ascii="宋体" w:eastAsia="宋体" w:cs="宋体"/>
                <w:color w:val="000000"/>
                <w:sz w:val="22"/>
              </w:rPr>
            </w:pPr>
            <w:r>
              <w:rPr>
                <w:rFonts w:ascii="宋体" w:eastAsia="宋体" w:cs="宋体"/>
                <w:color w:val="000000"/>
                <w:sz w:val="22"/>
              </w:rPr>
              <w:t>22102</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1C585540">
            <w:pPr>
              <w:jc w:val="left"/>
              <w:rPr>
                <w:rFonts w:ascii="宋体" w:eastAsia="宋体" w:cs="宋体"/>
                <w:color w:val="000000"/>
                <w:sz w:val="22"/>
              </w:rPr>
            </w:pPr>
            <w:r>
              <w:rPr>
                <w:rFonts w:hint="eastAsia" w:ascii="宋体" w:eastAsia="宋体" w:cs="宋体"/>
                <w:color w:val="000000"/>
                <w:sz w:val="22"/>
              </w:rPr>
              <w:t>住房改革支出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37EABD5">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27A1E52">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3CD388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113A42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F8E654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502314E">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A1FB3F7">
            <w:pPr>
              <w:jc w:val="right"/>
              <w:rPr>
                <w:rFonts w:ascii="宋体" w:eastAsia="宋体" w:cs="宋体"/>
                <w:color w:val="000000"/>
                <w:sz w:val="22"/>
              </w:rPr>
            </w:pPr>
          </w:p>
        </w:tc>
      </w:tr>
      <w:tr w14:paraId="292BFB8F">
        <w:tblPrEx>
          <w:tblCellMar>
            <w:top w:w="0" w:type="dxa"/>
            <w:left w:w="0" w:type="dxa"/>
            <w:bottom w:w="0" w:type="dxa"/>
            <w:right w:w="0" w:type="dxa"/>
          </w:tblCellMar>
        </w:tblPrEx>
        <w:trPr>
          <w:trHeight w:val="385" w:hRule="atLeast"/>
          <w:jc w:val="center"/>
        </w:trPr>
        <w:tc>
          <w:tcPr>
            <w:tcW w:w="54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185577D">
            <w:pPr>
              <w:jc w:val="left"/>
              <w:rPr>
                <w:rFonts w:ascii="宋体" w:eastAsia="宋体" w:cs="宋体"/>
                <w:color w:val="000000"/>
                <w:sz w:val="22"/>
              </w:rPr>
            </w:pPr>
            <w:r>
              <w:rPr>
                <w:rFonts w:ascii="宋体" w:eastAsia="宋体" w:cs="宋体"/>
                <w:color w:val="000000"/>
                <w:sz w:val="22"/>
              </w:rPr>
              <w:t>2210201</w:t>
            </w:r>
          </w:p>
        </w:tc>
        <w:tc>
          <w:tcPr>
            <w:tcW w:w="1334" w:type="dxa"/>
            <w:tcBorders>
              <w:top w:val="nil"/>
              <w:left w:val="nil"/>
              <w:bottom w:val="single" w:color="000000" w:sz="4" w:space="0"/>
              <w:right w:val="single" w:color="000000" w:sz="4" w:space="0"/>
            </w:tcBorders>
            <w:noWrap/>
            <w:tcMar>
              <w:top w:w="15" w:type="dxa"/>
              <w:left w:w="15" w:type="dxa"/>
              <w:right w:w="15" w:type="dxa"/>
            </w:tcMar>
            <w:vAlign w:val="center"/>
          </w:tcPr>
          <w:p w14:paraId="2B09583F">
            <w:pPr>
              <w:jc w:val="left"/>
              <w:rPr>
                <w:rFonts w:ascii="宋体" w:eastAsia="宋体" w:cs="宋体"/>
                <w:color w:val="000000"/>
                <w:sz w:val="22"/>
              </w:rPr>
            </w:pPr>
            <w:r>
              <w:rPr>
                <w:rFonts w:hint="eastAsia" w:ascii="宋体" w:eastAsia="宋体" w:cs="宋体"/>
                <w:color w:val="000000"/>
                <w:sz w:val="22"/>
              </w:rPr>
              <w:t>住房公积金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6D25C7A">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7B697BF">
            <w:pPr>
              <w:jc w:val="right"/>
              <w:rPr>
                <w:rFonts w:ascii="宋体" w:eastAsia="宋体" w:cs="宋体"/>
                <w:color w:val="000000"/>
                <w:sz w:val="22"/>
              </w:rPr>
            </w:pPr>
            <w:r>
              <w:rPr>
                <w:rFonts w:ascii="宋体" w:eastAsia="宋体" w:cs="宋体"/>
                <w:color w:val="000000"/>
                <w:sz w:val="22"/>
              </w:rPr>
              <w:t>32.42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8BA8BD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D225A1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DB2628A">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02F81B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163AF5C">
            <w:pPr>
              <w:jc w:val="right"/>
              <w:rPr>
                <w:rFonts w:ascii="宋体" w:eastAsia="宋体" w:cs="宋体"/>
                <w:color w:val="000000"/>
                <w:sz w:val="22"/>
              </w:rPr>
            </w:pPr>
          </w:p>
        </w:tc>
      </w:tr>
      <w:tr w14:paraId="2C388936">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14:paraId="77FC57AE">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47CBB92B">
      <w:pPr>
        <w:jc w:val="left"/>
        <w:rPr>
          <w:color w:val="000000"/>
        </w:rPr>
      </w:pPr>
    </w:p>
    <w:p w14:paraId="0BDB4D5D">
      <w:pPr>
        <w:rPr>
          <w:color w:val="000000"/>
        </w:rPr>
      </w:pPr>
      <w:r>
        <w:rPr>
          <w:color w:val="000000"/>
        </w:rPr>
        <w:br w:type="page"/>
      </w:r>
    </w:p>
    <w:tbl>
      <w:tblPr>
        <w:tblStyle w:val="10"/>
        <w:tblW w:w="9680" w:type="dxa"/>
        <w:jc w:val="center"/>
        <w:tblLayout w:type="fixed"/>
        <w:tblCellMar>
          <w:top w:w="0" w:type="dxa"/>
          <w:left w:w="0" w:type="dxa"/>
          <w:bottom w:w="0" w:type="dxa"/>
          <w:right w:w="0" w:type="dxa"/>
        </w:tblCellMar>
      </w:tblPr>
      <w:tblGrid>
        <w:gridCol w:w="941"/>
        <w:gridCol w:w="53"/>
        <w:gridCol w:w="111"/>
        <w:gridCol w:w="1893"/>
        <w:gridCol w:w="850"/>
        <w:gridCol w:w="938"/>
        <w:gridCol w:w="1161"/>
        <w:gridCol w:w="1161"/>
        <w:gridCol w:w="1161"/>
        <w:gridCol w:w="1411"/>
      </w:tblGrid>
      <w:tr w14:paraId="1E63FF68">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635974C2">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0B831936">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14:paraId="5D35CC44">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14:paraId="59C0A784">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14:paraId="7E4590A6">
            <w:pPr>
              <w:rPr>
                <w:rFonts w:ascii="Arial" w:hAnsi="Arial"/>
                <w:color w:val="000000"/>
                <w:sz w:val="20"/>
                <w:szCs w:val="20"/>
              </w:rPr>
            </w:pPr>
          </w:p>
        </w:tc>
        <w:tc>
          <w:tcPr>
            <w:tcW w:w="1893" w:type="dxa"/>
            <w:tcBorders>
              <w:top w:val="nil"/>
              <w:left w:val="nil"/>
              <w:bottom w:val="nil"/>
              <w:right w:val="nil"/>
            </w:tcBorders>
            <w:noWrap/>
            <w:tcMar>
              <w:top w:w="15" w:type="dxa"/>
              <w:left w:w="15" w:type="dxa"/>
              <w:right w:w="15" w:type="dxa"/>
            </w:tcMar>
            <w:vAlign w:val="bottom"/>
          </w:tcPr>
          <w:p w14:paraId="3CE8E5CB">
            <w:pPr>
              <w:rPr>
                <w:rFonts w:ascii="Arial" w:hAnsi="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14:paraId="72922A59">
            <w:pPr>
              <w:rPr>
                <w:rFonts w:ascii="Arial" w:hAnsi="Arial"/>
                <w:color w:val="000000"/>
                <w:sz w:val="20"/>
                <w:szCs w:val="20"/>
              </w:rPr>
            </w:pPr>
          </w:p>
        </w:tc>
        <w:tc>
          <w:tcPr>
            <w:tcW w:w="938" w:type="dxa"/>
            <w:tcBorders>
              <w:top w:val="nil"/>
              <w:left w:val="nil"/>
              <w:bottom w:val="nil"/>
              <w:right w:val="nil"/>
            </w:tcBorders>
            <w:noWrap/>
            <w:tcMar>
              <w:top w:w="15" w:type="dxa"/>
              <w:left w:w="15" w:type="dxa"/>
              <w:right w:w="15" w:type="dxa"/>
            </w:tcMar>
            <w:vAlign w:val="bottom"/>
          </w:tcPr>
          <w:p w14:paraId="0A306655">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079B662D">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2171D231">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14:paraId="4CCF4772">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14:paraId="23ECE05D">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03</w:t>
            </w:r>
            <w:r>
              <w:rPr>
                <w:rFonts w:hint="eastAsia" w:ascii="宋体" w:eastAsia="宋体" w:cs="宋体"/>
                <w:color w:val="000000"/>
                <w:kern w:val="0"/>
                <w:sz w:val="20"/>
                <w:szCs w:val="20"/>
              </w:rPr>
              <w:t>表</w:t>
            </w:r>
          </w:p>
        </w:tc>
      </w:tr>
      <w:tr w14:paraId="7981AA0C">
        <w:tblPrEx>
          <w:tblCellMar>
            <w:top w:w="0" w:type="dxa"/>
            <w:left w:w="0" w:type="dxa"/>
            <w:bottom w:w="0" w:type="dxa"/>
            <w:right w:w="0" w:type="dxa"/>
          </w:tblCellMar>
        </w:tblPrEx>
        <w:trPr>
          <w:trHeight w:val="313" w:hRule="atLeast"/>
          <w:jc w:val="center"/>
        </w:trPr>
        <w:tc>
          <w:tcPr>
            <w:tcW w:w="9680" w:type="dxa"/>
            <w:gridSpan w:val="10"/>
            <w:tcBorders>
              <w:top w:val="nil"/>
              <w:left w:val="nil"/>
              <w:bottom w:val="nil"/>
              <w:right w:val="nil"/>
            </w:tcBorders>
            <w:noWrap/>
            <w:tcMar>
              <w:top w:w="15" w:type="dxa"/>
              <w:left w:w="15" w:type="dxa"/>
              <w:right w:w="15" w:type="dxa"/>
            </w:tcMar>
            <w:vAlign w:val="bottom"/>
          </w:tcPr>
          <w:p w14:paraId="2C15E550">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20"/>
                <w:szCs w:val="20"/>
              </w:rPr>
              <w:t>金额单位：万元</w:t>
            </w:r>
          </w:p>
        </w:tc>
      </w:tr>
      <w:tr w14:paraId="7DFE2567">
        <w:tblPrEx>
          <w:tblCellMar>
            <w:top w:w="0" w:type="dxa"/>
            <w:left w:w="0" w:type="dxa"/>
            <w:bottom w:w="0" w:type="dxa"/>
            <w:right w:w="0" w:type="dxa"/>
          </w:tblCellMar>
        </w:tblPrEx>
        <w:trPr>
          <w:trHeight w:val="323" w:hRule="atLeast"/>
          <w:jc w:val="center"/>
        </w:trPr>
        <w:tc>
          <w:tcPr>
            <w:tcW w:w="299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6A712">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65C92BF">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93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9378411">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EE4F892">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506ECC1">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FCED7D">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A83A78C">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08C56A58">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BA9696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893" w:type="dxa"/>
            <w:vMerge w:val="restart"/>
            <w:tcBorders>
              <w:top w:val="nil"/>
              <w:left w:val="nil"/>
              <w:bottom w:val="single" w:color="000000" w:sz="4" w:space="0"/>
              <w:right w:val="single" w:color="000000" w:sz="4" w:space="0"/>
            </w:tcBorders>
            <w:noWrap/>
            <w:tcMar>
              <w:top w:w="15" w:type="dxa"/>
              <w:left w:w="15" w:type="dxa"/>
              <w:right w:w="15" w:type="dxa"/>
            </w:tcMar>
            <w:vAlign w:val="center"/>
          </w:tcPr>
          <w:p w14:paraId="5B063AF3">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D310EC1"/>
        </w:tc>
        <w:tc>
          <w:tcPr>
            <w:tcW w:w="93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DD3187"/>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9340076"/>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0A62DD1"/>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4003A85"/>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40A5BF"/>
        </w:tc>
      </w:tr>
      <w:tr w14:paraId="4D4EB254">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4C43132"/>
        </w:tc>
        <w:tc>
          <w:tcPr>
            <w:tcW w:w="189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2C4B9FF2"/>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9787E70"/>
        </w:tc>
        <w:tc>
          <w:tcPr>
            <w:tcW w:w="93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00E3AA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053E954"/>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200F87"/>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096587C"/>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36E7D50"/>
        </w:tc>
      </w:tr>
      <w:tr w14:paraId="6EA0065E">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5F6D02B"/>
        </w:tc>
        <w:tc>
          <w:tcPr>
            <w:tcW w:w="1893"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14:paraId="4BFB8FA6"/>
        </w:tc>
        <w:tc>
          <w:tcPr>
            <w:tcW w:w="8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8E7751"/>
        </w:tc>
        <w:tc>
          <w:tcPr>
            <w:tcW w:w="93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115CA1D"/>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7645FBC"/>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B3AF8A2"/>
        </w:tc>
        <w:tc>
          <w:tcPr>
            <w:tcW w:w="116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EED70CC"/>
        </w:tc>
        <w:tc>
          <w:tcPr>
            <w:tcW w:w="141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3D79FD1"/>
        </w:tc>
      </w:tr>
      <w:tr w14:paraId="0035417E">
        <w:tblPrEx>
          <w:tblCellMar>
            <w:top w:w="0" w:type="dxa"/>
            <w:left w:w="0" w:type="dxa"/>
            <w:bottom w:w="0" w:type="dxa"/>
            <w:right w:w="0" w:type="dxa"/>
          </w:tblCellMar>
        </w:tblPrEx>
        <w:trPr>
          <w:trHeight w:val="323" w:hRule="atLeast"/>
          <w:jc w:val="center"/>
        </w:trPr>
        <w:tc>
          <w:tcPr>
            <w:tcW w:w="299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8A6FA03">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14:paraId="4815FCF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38" w:type="dxa"/>
            <w:tcBorders>
              <w:top w:val="nil"/>
              <w:left w:val="nil"/>
              <w:bottom w:val="single" w:color="000000" w:sz="4" w:space="0"/>
              <w:right w:val="single" w:color="000000" w:sz="4" w:space="0"/>
            </w:tcBorders>
            <w:tcMar>
              <w:top w:w="15" w:type="dxa"/>
              <w:left w:w="15" w:type="dxa"/>
              <w:right w:w="15" w:type="dxa"/>
            </w:tcMar>
            <w:vAlign w:val="center"/>
          </w:tcPr>
          <w:p w14:paraId="7BC5C442">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61178354">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238B23E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color="000000" w:sz="4" w:space="0"/>
              <w:right w:val="single" w:color="000000" w:sz="4" w:space="0"/>
            </w:tcBorders>
            <w:tcMar>
              <w:top w:w="15" w:type="dxa"/>
              <w:left w:w="15" w:type="dxa"/>
              <w:right w:w="15" w:type="dxa"/>
            </w:tcMar>
            <w:vAlign w:val="center"/>
          </w:tcPr>
          <w:p w14:paraId="06F5BAD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color="000000" w:sz="4" w:space="0"/>
              <w:right w:val="single" w:color="000000" w:sz="4" w:space="0"/>
            </w:tcBorders>
            <w:tcMar>
              <w:top w:w="15" w:type="dxa"/>
              <w:left w:w="15" w:type="dxa"/>
              <w:right w:w="15" w:type="dxa"/>
            </w:tcMar>
            <w:vAlign w:val="center"/>
          </w:tcPr>
          <w:p w14:paraId="3700D68B">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08837107">
        <w:tblPrEx>
          <w:tblCellMar>
            <w:top w:w="0" w:type="dxa"/>
            <w:left w:w="0" w:type="dxa"/>
            <w:bottom w:w="0" w:type="dxa"/>
            <w:right w:w="0" w:type="dxa"/>
          </w:tblCellMar>
        </w:tblPrEx>
        <w:trPr>
          <w:trHeight w:val="323" w:hRule="atLeast"/>
          <w:jc w:val="center"/>
        </w:trPr>
        <w:tc>
          <w:tcPr>
            <w:tcW w:w="2998"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FA9544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6139F13">
            <w:pPr>
              <w:jc w:val="right"/>
              <w:rPr>
                <w:rFonts w:ascii="宋体" w:eastAsia="宋体" w:cs="宋体"/>
                <w:b/>
                <w:color w:val="000000"/>
                <w:sz w:val="22"/>
              </w:rPr>
            </w:pPr>
            <w:r>
              <w:rPr>
                <w:rFonts w:ascii="宋体" w:eastAsia="宋体" w:cs="宋体"/>
                <w:b/>
                <w:color w:val="000000"/>
                <w:sz w:val="22"/>
              </w:rPr>
              <w:t>827.23</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67FEC02F">
            <w:pPr>
              <w:jc w:val="right"/>
              <w:rPr>
                <w:rFonts w:ascii="宋体" w:eastAsia="宋体" w:cs="宋体"/>
                <w:b/>
                <w:color w:val="000000"/>
                <w:sz w:val="22"/>
              </w:rPr>
            </w:pPr>
            <w:r>
              <w:rPr>
                <w:rFonts w:ascii="宋体" w:eastAsia="宋体" w:cs="宋体"/>
                <w:b/>
                <w:color w:val="000000"/>
                <w:sz w:val="22"/>
              </w:rPr>
              <w:t>827.23</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99670CF">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07BA760">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78CE632">
            <w:pPr>
              <w:jc w:val="right"/>
              <w:rPr>
                <w:rFonts w:ascii="宋体" w:eastAsia="宋体" w:cs="宋体"/>
                <w:b/>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E18F7A9">
            <w:pPr>
              <w:jc w:val="right"/>
              <w:rPr>
                <w:rFonts w:ascii="宋体" w:eastAsia="宋体" w:cs="宋体"/>
                <w:b/>
                <w:color w:val="000000"/>
                <w:sz w:val="22"/>
              </w:rPr>
            </w:pPr>
          </w:p>
        </w:tc>
      </w:tr>
      <w:tr w14:paraId="20C7301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937AFB">
            <w:pPr>
              <w:jc w:val="left"/>
              <w:rPr>
                <w:rFonts w:ascii="宋体" w:eastAsia="宋体" w:cs="宋体"/>
                <w:color w:val="000000"/>
                <w:sz w:val="22"/>
              </w:rPr>
            </w:pPr>
            <w:r>
              <w:rPr>
                <w:rFonts w:ascii="宋体" w:eastAsia="宋体" w:cs="宋体"/>
                <w:color w:val="000000"/>
                <w:sz w:val="22"/>
              </w:rPr>
              <w:t>201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2299921F">
            <w:pPr>
              <w:jc w:val="left"/>
              <w:rPr>
                <w:rFonts w:ascii="宋体" w:eastAsia="宋体" w:cs="宋体"/>
                <w:color w:val="000000"/>
                <w:sz w:val="22"/>
              </w:rPr>
            </w:pPr>
            <w:r>
              <w:rPr>
                <w:rFonts w:hint="eastAsia" w:ascii="宋体" w:eastAsia="宋体" w:cs="宋体"/>
                <w:color w:val="000000"/>
                <w:sz w:val="22"/>
              </w:rPr>
              <w:t>一般公共服务支出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8735AB2">
            <w:pPr>
              <w:jc w:val="right"/>
              <w:rPr>
                <w:rFonts w:ascii="宋体" w:eastAsia="宋体" w:cs="宋体"/>
                <w:color w:val="000000"/>
                <w:sz w:val="22"/>
              </w:rPr>
            </w:pPr>
            <w:r>
              <w:rPr>
                <w:rFonts w:ascii="宋体" w:eastAsia="宋体" w:cs="宋体"/>
                <w:color w:val="000000"/>
                <w:sz w:val="22"/>
              </w:rPr>
              <w:t>568.29</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217CBE10">
            <w:pPr>
              <w:jc w:val="right"/>
              <w:rPr>
                <w:rFonts w:ascii="宋体" w:eastAsia="宋体" w:cs="宋体"/>
                <w:color w:val="000000"/>
                <w:sz w:val="22"/>
              </w:rPr>
            </w:pPr>
            <w:r>
              <w:rPr>
                <w:rFonts w:ascii="宋体" w:eastAsia="宋体" w:cs="宋体"/>
                <w:color w:val="000000"/>
                <w:sz w:val="22"/>
              </w:rPr>
              <w:t>568.29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92ADAC4">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A51970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3CF3B34">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6373256">
            <w:pPr>
              <w:jc w:val="right"/>
              <w:rPr>
                <w:rFonts w:ascii="宋体" w:eastAsia="宋体" w:cs="宋体"/>
                <w:color w:val="000000"/>
                <w:sz w:val="22"/>
              </w:rPr>
            </w:pPr>
          </w:p>
        </w:tc>
      </w:tr>
      <w:tr w14:paraId="4124DE6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CFF631">
            <w:pPr>
              <w:jc w:val="left"/>
              <w:rPr>
                <w:rFonts w:ascii="宋体" w:eastAsia="宋体" w:cs="宋体"/>
                <w:color w:val="000000"/>
                <w:sz w:val="22"/>
              </w:rPr>
            </w:pPr>
            <w:r>
              <w:rPr>
                <w:rFonts w:ascii="宋体" w:eastAsia="宋体" w:cs="宋体"/>
                <w:color w:val="000000"/>
                <w:sz w:val="22"/>
              </w:rPr>
              <w:t>20102</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08806286">
            <w:pPr>
              <w:jc w:val="left"/>
              <w:rPr>
                <w:rFonts w:ascii="宋体" w:eastAsia="宋体" w:cs="宋体"/>
                <w:color w:val="000000"/>
                <w:sz w:val="22"/>
              </w:rPr>
            </w:pPr>
            <w:r>
              <w:rPr>
                <w:rFonts w:hint="eastAsia" w:ascii="宋体" w:eastAsia="宋体" w:cs="宋体"/>
                <w:color w:val="000000"/>
                <w:sz w:val="22"/>
              </w:rPr>
              <w:t>政协事务</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6D5087CD">
            <w:pPr>
              <w:jc w:val="right"/>
              <w:rPr>
                <w:rFonts w:ascii="宋体" w:eastAsia="宋体" w:cs="宋体"/>
                <w:color w:val="000000"/>
                <w:sz w:val="22"/>
              </w:rPr>
            </w:pPr>
            <w:r>
              <w:rPr>
                <w:rFonts w:ascii="宋体" w:eastAsia="宋体" w:cs="宋体"/>
                <w:color w:val="000000"/>
                <w:sz w:val="22"/>
              </w:rPr>
              <w:t>568.29</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34558207">
            <w:pPr>
              <w:jc w:val="right"/>
              <w:rPr>
                <w:rFonts w:ascii="宋体" w:eastAsia="宋体" w:cs="宋体"/>
                <w:color w:val="000000"/>
                <w:sz w:val="22"/>
              </w:rPr>
            </w:pPr>
            <w:r>
              <w:rPr>
                <w:rFonts w:ascii="宋体" w:eastAsia="宋体" w:cs="宋体"/>
                <w:color w:val="000000"/>
                <w:sz w:val="22"/>
              </w:rPr>
              <w:t>568.29</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044ACE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3DEC65D">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6173DA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092C6008">
            <w:pPr>
              <w:jc w:val="right"/>
              <w:rPr>
                <w:rFonts w:ascii="宋体" w:eastAsia="宋体" w:cs="宋体"/>
                <w:color w:val="000000"/>
                <w:sz w:val="22"/>
              </w:rPr>
            </w:pPr>
          </w:p>
        </w:tc>
      </w:tr>
      <w:tr w14:paraId="49EAC4FF">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FF86A6">
            <w:pPr>
              <w:jc w:val="left"/>
              <w:rPr>
                <w:rFonts w:ascii="宋体" w:eastAsia="宋体" w:cs="宋体"/>
                <w:color w:val="000000"/>
                <w:sz w:val="22"/>
              </w:rPr>
            </w:pPr>
            <w:r>
              <w:rPr>
                <w:rFonts w:ascii="宋体" w:eastAsia="宋体" w:cs="宋体"/>
                <w:color w:val="000000"/>
                <w:sz w:val="22"/>
              </w:rPr>
              <w:t>2010201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0D8295CE">
            <w:pPr>
              <w:jc w:val="left"/>
              <w:rPr>
                <w:rFonts w:ascii="宋体" w:eastAsia="宋体" w:cs="宋体"/>
                <w:color w:val="000000"/>
                <w:sz w:val="22"/>
              </w:rPr>
            </w:pPr>
            <w:r>
              <w:rPr>
                <w:rFonts w:hint="eastAsia" w:ascii="宋体" w:eastAsia="宋体" w:cs="宋体"/>
                <w:color w:val="000000"/>
                <w:sz w:val="22"/>
              </w:rPr>
              <w:t>行政运行</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53045656">
            <w:pPr>
              <w:jc w:val="right"/>
              <w:rPr>
                <w:rFonts w:ascii="宋体" w:eastAsia="宋体" w:cs="宋体"/>
                <w:color w:val="000000"/>
                <w:sz w:val="22"/>
              </w:rPr>
            </w:pPr>
            <w:r>
              <w:rPr>
                <w:rFonts w:ascii="宋体" w:eastAsia="宋体" w:cs="宋体"/>
                <w:color w:val="000000"/>
                <w:sz w:val="22"/>
              </w:rPr>
              <w:t>529.01</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6CA0A858">
            <w:pPr>
              <w:jc w:val="right"/>
              <w:rPr>
                <w:rFonts w:ascii="宋体" w:eastAsia="宋体" w:cs="宋体"/>
                <w:color w:val="000000"/>
                <w:sz w:val="22"/>
              </w:rPr>
            </w:pPr>
            <w:r>
              <w:rPr>
                <w:rFonts w:ascii="宋体" w:eastAsia="宋体" w:cs="宋体"/>
                <w:color w:val="000000"/>
                <w:sz w:val="22"/>
              </w:rPr>
              <w:t>529.01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03E4AD5">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95E53B4">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6DB1995">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AF4395F">
            <w:pPr>
              <w:jc w:val="right"/>
              <w:rPr>
                <w:rFonts w:ascii="宋体" w:eastAsia="宋体" w:cs="宋体"/>
                <w:color w:val="000000"/>
                <w:sz w:val="22"/>
              </w:rPr>
            </w:pPr>
          </w:p>
        </w:tc>
      </w:tr>
      <w:tr w14:paraId="14CD47E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128156">
            <w:pPr>
              <w:jc w:val="left"/>
              <w:rPr>
                <w:rFonts w:ascii="宋体" w:eastAsia="宋体" w:cs="宋体"/>
                <w:color w:val="000000"/>
                <w:sz w:val="22"/>
              </w:rPr>
            </w:pPr>
            <w:r>
              <w:rPr>
                <w:rFonts w:ascii="宋体" w:eastAsia="宋体" w:cs="宋体"/>
                <w:color w:val="000000"/>
                <w:sz w:val="22"/>
              </w:rPr>
              <w:t>2010204</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16120AF7">
            <w:pPr>
              <w:jc w:val="left"/>
              <w:rPr>
                <w:rFonts w:ascii="宋体" w:eastAsia="宋体" w:cs="宋体"/>
                <w:color w:val="000000"/>
                <w:sz w:val="22"/>
              </w:rPr>
            </w:pPr>
            <w:r>
              <w:rPr>
                <w:rFonts w:hint="eastAsia" w:ascii="宋体" w:eastAsia="宋体" w:cs="宋体"/>
                <w:color w:val="000000"/>
                <w:sz w:val="22"/>
              </w:rPr>
              <w:t>政协会议</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0FEB7BF">
            <w:pPr>
              <w:jc w:val="right"/>
              <w:rPr>
                <w:rFonts w:ascii="宋体" w:eastAsia="宋体" w:cs="宋体"/>
                <w:color w:val="000000"/>
                <w:sz w:val="22"/>
              </w:rPr>
            </w:pPr>
            <w:r>
              <w:rPr>
                <w:rFonts w:ascii="宋体" w:eastAsia="宋体" w:cs="宋体"/>
                <w:color w:val="000000"/>
                <w:sz w:val="22"/>
              </w:rPr>
              <w:t>18.11</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6925F1BC">
            <w:pPr>
              <w:jc w:val="right"/>
              <w:rPr>
                <w:rFonts w:ascii="宋体" w:eastAsia="宋体" w:cs="宋体"/>
                <w:color w:val="000000"/>
                <w:sz w:val="22"/>
              </w:rPr>
            </w:pPr>
            <w:r>
              <w:rPr>
                <w:rFonts w:ascii="宋体" w:eastAsia="宋体" w:cs="宋体"/>
                <w:color w:val="000000"/>
                <w:sz w:val="22"/>
              </w:rPr>
              <w:t>18.11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BC2142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2C6961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B2BEE97">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028979D3">
            <w:pPr>
              <w:jc w:val="right"/>
              <w:rPr>
                <w:rFonts w:ascii="宋体" w:eastAsia="宋体" w:cs="宋体"/>
                <w:color w:val="000000"/>
                <w:sz w:val="22"/>
              </w:rPr>
            </w:pPr>
          </w:p>
        </w:tc>
      </w:tr>
      <w:tr w14:paraId="0D7E8DD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9C14DBD">
            <w:pPr>
              <w:jc w:val="left"/>
              <w:rPr>
                <w:rFonts w:ascii="宋体" w:eastAsia="宋体" w:cs="宋体"/>
                <w:color w:val="000000"/>
                <w:sz w:val="22"/>
              </w:rPr>
            </w:pPr>
            <w:r>
              <w:rPr>
                <w:rFonts w:ascii="宋体" w:eastAsia="宋体" w:cs="宋体"/>
                <w:color w:val="000000"/>
                <w:sz w:val="22"/>
              </w:rPr>
              <w:t>2010299</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203A436A">
            <w:pPr>
              <w:jc w:val="left"/>
              <w:rPr>
                <w:rFonts w:ascii="宋体" w:eastAsia="宋体" w:cs="宋体"/>
                <w:color w:val="000000"/>
                <w:sz w:val="22"/>
              </w:rPr>
            </w:pPr>
            <w:r>
              <w:rPr>
                <w:rFonts w:hint="eastAsia" w:ascii="宋体" w:eastAsia="宋体" w:cs="宋体"/>
                <w:color w:val="000000"/>
                <w:sz w:val="22"/>
              </w:rPr>
              <w:t>其他政协事务支出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46869748">
            <w:pPr>
              <w:jc w:val="right"/>
              <w:rPr>
                <w:rFonts w:ascii="宋体" w:eastAsia="宋体" w:cs="宋体"/>
                <w:color w:val="000000"/>
                <w:sz w:val="22"/>
              </w:rPr>
            </w:pPr>
            <w:r>
              <w:rPr>
                <w:rFonts w:ascii="宋体" w:eastAsia="宋体" w:cs="宋体"/>
                <w:color w:val="000000"/>
                <w:sz w:val="22"/>
              </w:rPr>
              <w:t>21.17</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73ACEFDB">
            <w:pPr>
              <w:jc w:val="right"/>
              <w:rPr>
                <w:rFonts w:ascii="宋体" w:eastAsia="宋体" w:cs="宋体"/>
                <w:color w:val="000000"/>
                <w:sz w:val="22"/>
              </w:rPr>
            </w:pPr>
            <w:r>
              <w:rPr>
                <w:rFonts w:ascii="宋体" w:eastAsia="宋体" w:cs="宋体"/>
                <w:color w:val="000000"/>
                <w:sz w:val="22"/>
              </w:rPr>
              <w:t>21.17</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C30029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5E5FBFC">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BC5D723">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1616A62D">
            <w:pPr>
              <w:jc w:val="right"/>
              <w:rPr>
                <w:rFonts w:ascii="宋体" w:eastAsia="宋体" w:cs="宋体"/>
                <w:color w:val="000000"/>
                <w:sz w:val="22"/>
              </w:rPr>
            </w:pPr>
          </w:p>
        </w:tc>
      </w:tr>
      <w:tr w14:paraId="6D29EDC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5D778C">
            <w:pPr>
              <w:jc w:val="left"/>
              <w:rPr>
                <w:rFonts w:ascii="宋体" w:eastAsia="宋体" w:cs="宋体"/>
                <w:color w:val="000000"/>
                <w:sz w:val="22"/>
              </w:rPr>
            </w:pPr>
            <w:r>
              <w:rPr>
                <w:rFonts w:ascii="宋体" w:eastAsia="宋体" w:cs="宋体"/>
                <w:color w:val="000000"/>
                <w:sz w:val="22"/>
              </w:rPr>
              <w:t>208</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4E7AAC01">
            <w:pPr>
              <w:jc w:val="left"/>
              <w:rPr>
                <w:rFonts w:ascii="宋体" w:eastAsia="宋体" w:cs="宋体"/>
                <w:color w:val="000000"/>
                <w:sz w:val="22"/>
              </w:rPr>
            </w:pPr>
            <w:r>
              <w:rPr>
                <w:rFonts w:hint="eastAsia" w:ascii="宋体" w:eastAsia="宋体" w:cs="宋体"/>
                <w:color w:val="000000"/>
                <w:sz w:val="22"/>
              </w:rPr>
              <w:t>社会保障和就业支出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543BDBB">
            <w:pPr>
              <w:jc w:val="right"/>
              <w:rPr>
                <w:rFonts w:ascii="宋体" w:eastAsia="宋体" w:cs="宋体"/>
                <w:color w:val="000000"/>
                <w:sz w:val="22"/>
              </w:rPr>
            </w:pPr>
            <w:r>
              <w:rPr>
                <w:rFonts w:ascii="宋体" w:eastAsia="宋体" w:cs="宋体"/>
                <w:color w:val="000000"/>
                <w:sz w:val="22"/>
              </w:rPr>
              <w:t>207.76</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4B447B16">
            <w:pPr>
              <w:jc w:val="right"/>
              <w:rPr>
                <w:rFonts w:ascii="宋体" w:eastAsia="宋体" w:cs="宋体"/>
                <w:color w:val="000000"/>
                <w:sz w:val="22"/>
              </w:rPr>
            </w:pPr>
            <w:r>
              <w:rPr>
                <w:rFonts w:ascii="宋体" w:eastAsia="宋体" w:cs="宋体"/>
                <w:color w:val="000000"/>
                <w:sz w:val="22"/>
              </w:rPr>
              <w:t>207.76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A4B3C6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518CBA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33D4ACD">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D455C31">
            <w:pPr>
              <w:jc w:val="right"/>
              <w:rPr>
                <w:rFonts w:ascii="宋体" w:eastAsia="宋体" w:cs="宋体"/>
                <w:color w:val="000000"/>
                <w:sz w:val="22"/>
              </w:rPr>
            </w:pPr>
          </w:p>
        </w:tc>
      </w:tr>
      <w:tr w14:paraId="22833892">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E973C9">
            <w:pPr>
              <w:jc w:val="left"/>
              <w:rPr>
                <w:rFonts w:ascii="宋体" w:eastAsia="宋体" w:cs="宋体"/>
                <w:color w:val="000000"/>
                <w:sz w:val="22"/>
              </w:rPr>
            </w:pPr>
            <w:r>
              <w:rPr>
                <w:rFonts w:ascii="宋体" w:eastAsia="宋体" w:cs="宋体"/>
                <w:color w:val="000000"/>
                <w:sz w:val="22"/>
              </w:rPr>
              <w:t>20805</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1CE1EEDC">
            <w:pPr>
              <w:jc w:val="left"/>
              <w:rPr>
                <w:rFonts w:ascii="宋体" w:eastAsia="宋体" w:cs="宋体"/>
                <w:color w:val="000000"/>
                <w:sz w:val="22"/>
              </w:rPr>
            </w:pPr>
            <w:r>
              <w:rPr>
                <w:rFonts w:hint="eastAsia" w:ascii="宋体" w:eastAsia="宋体" w:cs="宋体"/>
                <w:color w:val="000000"/>
                <w:sz w:val="22"/>
              </w:rPr>
              <w:t>行政事业单位离退休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2C7611C4">
            <w:pPr>
              <w:jc w:val="right"/>
              <w:rPr>
                <w:rFonts w:ascii="宋体" w:eastAsia="宋体" w:cs="宋体"/>
                <w:color w:val="000000"/>
                <w:sz w:val="22"/>
              </w:rPr>
            </w:pPr>
            <w:r>
              <w:rPr>
                <w:rFonts w:ascii="宋体" w:eastAsia="宋体" w:cs="宋体"/>
                <w:color w:val="000000"/>
                <w:sz w:val="22"/>
              </w:rPr>
              <w:t>207.76</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796A125A">
            <w:pPr>
              <w:jc w:val="right"/>
              <w:rPr>
                <w:rFonts w:ascii="宋体" w:eastAsia="宋体" w:cs="宋体"/>
                <w:color w:val="000000"/>
                <w:sz w:val="22"/>
              </w:rPr>
            </w:pPr>
            <w:r>
              <w:rPr>
                <w:rFonts w:ascii="宋体" w:eastAsia="宋体" w:cs="宋体"/>
                <w:color w:val="000000"/>
                <w:sz w:val="22"/>
              </w:rPr>
              <w:t>207.76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5B6C5A1">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805023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8B40C90">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567435F7">
            <w:pPr>
              <w:jc w:val="right"/>
              <w:rPr>
                <w:rFonts w:ascii="宋体" w:eastAsia="宋体" w:cs="宋体"/>
                <w:color w:val="000000"/>
                <w:sz w:val="22"/>
              </w:rPr>
            </w:pPr>
          </w:p>
        </w:tc>
      </w:tr>
      <w:tr w14:paraId="450D91C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71D2BF">
            <w:pPr>
              <w:jc w:val="left"/>
              <w:rPr>
                <w:rFonts w:ascii="宋体" w:eastAsia="宋体" w:cs="宋体"/>
                <w:color w:val="000000"/>
                <w:sz w:val="22"/>
              </w:rPr>
            </w:pPr>
            <w:r>
              <w:rPr>
                <w:rFonts w:ascii="宋体" w:eastAsia="宋体" w:cs="宋体"/>
                <w:color w:val="000000"/>
                <w:sz w:val="22"/>
              </w:rPr>
              <w:t>2080501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5BFABD19">
            <w:pPr>
              <w:jc w:val="left"/>
              <w:rPr>
                <w:rFonts w:ascii="宋体" w:eastAsia="宋体" w:cs="宋体"/>
                <w:color w:val="000000"/>
                <w:sz w:val="22"/>
              </w:rPr>
            </w:pPr>
            <w:r>
              <w:rPr>
                <w:rFonts w:hint="eastAsia" w:ascii="宋体" w:eastAsia="宋体" w:cs="宋体"/>
                <w:color w:val="000000"/>
                <w:sz w:val="22"/>
              </w:rPr>
              <w:t>归口管理的行政单位离休退</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0611E7BA">
            <w:pPr>
              <w:jc w:val="right"/>
              <w:rPr>
                <w:rFonts w:ascii="宋体" w:eastAsia="宋体" w:cs="宋体"/>
                <w:color w:val="000000"/>
                <w:sz w:val="22"/>
              </w:rPr>
            </w:pPr>
            <w:r>
              <w:rPr>
                <w:rFonts w:ascii="宋体" w:eastAsia="宋体" w:cs="宋体"/>
                <w:color w:val="000000"/>
                <w:sz w:val="22"/>
              </w:rPr>
              <w:t>156.05</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57D89AAF">
            <w:pPr>
              <w:jc w:val="right"/>
              <w:rPr>
                <w:rFonts w:ascii="宋体" w:eastAsia="宋体" w:cs="宋体"/>
                <w:color w:val="000000"/>
                <w:sz w:val="22"/>
              </w:rPr>
            </w:pPr>
            <w:r>
              <w:rPr>
                <w:rFonts w:ascii="宋体" w:eastAsia="宋体" w:cs="宋体"/>
                <w:color w:val="000000"/>
                <w:sz w:val="22"/>
              </w:rPr>
              <w:t>156.05</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74472B1">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37989D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C5E4115">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54E9852B">
            <w:pPr>
              <w:jc w:val="right"/>
              <w:rPr>
                <w:rFonts w:ascii="宋体" w:eastAsia="宋体" w:cs="宋体"/>
                <w:color w:val="000000"/>
                <w:sz w:val="22"/>
              </w:rPr>
            </w:pPr>
          </w:p>
        </w:tc>
      </w:tr>
      <w:tr w14:paraId="52B02A1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4AFFAD">
            <w:pPr>
              <w:jc w:val="left"/>
              <w:rPr>
                <w:rFonts w:ascii="宋体" w:eastAsia="宋体" w:cs="宋体"/>
                <w:color w:val="000000"/>
                <w:sz w:val="22"/>
              </w:rPr>
            </w:pPr>
            <w:r>
              <w:rPr>
                <w:rFonts w:ascii="宋体" w:eastAsia="宋体" w:cs="宋体"/>
                <w:color w:val="000000"/>
                <w:sz w:val="22"/>
              </w:rPr>
              <w:t>2080505</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186916C9">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B2FA67F">
            <w:pPr>
              <w:jc w:val="right"/>
              <w:rPr>
                <w:rFonts w:ascii="宋体" w:eastAsia="宋体" w:cs="宋体"/>
                <w:color w:val="000000"/>
                <w:sz w:val="22"/>
              </w:rPr>
            </w:pPr>
            <w:r>
              <w:rPr>
                <w:rFonts w:ascii="宋体" w:eastAsia="宋体" w:cs="宋体"/>
                <w:color w:val="000000"/>
                <w:sz w:val="22"/>
              </w:rPr>
              <w:t>51.71</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4F0BE5EA">
            <w:pPr>
              <w:jc w:val="right"/>
              <w:rPr>
                <w:rFonts w:ascii="宋体" w:eastAsia="宋体" w:cs="宋体"/>
                <w:color w:val="000000"/>
                <w:sz w:val="22"/>
              </w:rPr>
            </w:pPr>
            <w:r>
              <w:rPr>
                <w:rFonts w:ascii="宋体" w:eastAsia="宋体" w:cs="宋体"/>
                <w:color w:val="000000"/>
                <w:sz w:val="22"/>
              </w:rPr>
              <w:t>51.71</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7F88AB21">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28B4E5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6D1EDEE">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396FB6AB">
            <w:pPr>
              <w:jc w:val="right"/>
              <w:rPr>
                <w:rFonts w:ascii="宋体" w:eastAsia="宋体" w:cs="宋体"/>
                <w:color w:val="000000"/>
                <w:sz w:val="22"/>
              </w:rPr>
            </w:pPr>
          </w:p>
        </w:tc>
      </w:tr>
      <w:tr w14:paraId="0754D4F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2E17AD">
            <w:pPr>
              <w:jc w:val="left"/>
              <w:rPr>
                <w:rFonts w:ascii="宋体" w:eastAsia="宋体" w:cs="宋体"/>
                <w:color w:val="000000"/>
                <w:sz w:val="22"/>
              </w:rPr>
            </w:pPr>
            <w:r>
              <w:rPr>
                <w:rFonts w:ascii="宋体" w:eastAsia="宋体" w:cs="宋体"/>
                <w:color w:val="000000"/>
                <w:sz w:val="22"/>
              </w:rPr>
              <w:t>210</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34961790">
            <w:pPr>
              <w:jc w:val="left"/>
              <w:rPr>
                <w:rFonts w:ascii="宋体" w:eastAsia="宋体" w:cs="宋体"/>
                <w:color w:val="000000"/>
                <w:sz w:val="22"/>
              </w:rPr>
            </w:pPr>
            <w:r>
              <w:rPr>
                <w:rFonts w:hint="eastAsia" w:ascii="宋体" w:eastAsia="宋体" w:cs="宋体"/>
                <w:color w:val="000000"/>
                <w:sz w:val="22"/>
              </w:rPr>
              <w:t>卫生健康支出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6E2D9E3">
            <w:pPr>
              <w:jc w:val="right"/>
              <w:rPr>
                <w:rFonts w:ascii="宋体" w:eastAsia="宋体" w:cs="宋体"/>
                <w:color w:val="000000"/>
                <w:sz w:val="22"/>
              </w:rPr>
            </w:pPr>
            <w:r>
              <w:rPr>
                <w:rFonts w:ascii="宋体" w:eastAsia="宋体" w:cs="宋体"/>
                <w:color w:val="000000"/>
                <w:sz w:val="22"/>
              </w:rPr>
              <w:t>18.76</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27B21134">
            <w:pPr>
              <w:jc w:val="right"/>
              <w:rPr>
                <w:rFonts w:ascii="宋体" w:eastAsia="宋体" w:cs="宋体"/>
                <w:color w:val="000000"/>
                <w:sz w:val="22"/>
              </w:rPr>
            </w:pPr>
            <w:r>
              <w:rPr>
                <w:rFonts w:ascii="宋体" w:eastAsia="宋体" w:cs="宋体"/>
                <w:color w:val="000000"/>
                <w:sz w:val="22"/>
              </w:rPr>
              <w:t>18.76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E94AE8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3FF7E4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FB7FC91">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7AFB7A47">
            <w:pPr>
              <w:jc w:val="right"/>
              <w:rPr>
                <w:rFonts w:ascii="宋体" w:eastAsia="宋体" w:cs="宋体"/>
                <w:color w:val="000000"/>
                <w:sz w:val="22"/>
              </w:rPr>
            </w:pPr>
          </w:p>
        </w:tc>
      </w:tr>
      <w:tr w14:paraId="16AAE73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DF8D02">
            <w:pPr>
              <w:jc w:val="left"/>
              <w:rPr>
                <w:rFonts w:ascii="宋体" w:eastAsia="宋体" w:cs="宋体"/>
                <w:color w:val="000000"/>
                <w:sz w:val="22"/>
              </w:rPr>
            </w:pPr>
            <w:r>
              <w:rPr>
                <w:rFonts w:ascii="宋体" w:eastAsia="宋体" w:cs="宋体"/>
                <w:color w:val="000000"/>
                <w:sz w:val="22"/>
              </w:rPr>
              <w:t>21011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334FEBDB">
            <w:pPr>
              <w:jc w:val="left"/>
              <w:rPr>
                <w:rFonts w:ascii="宋体" w:eastAsia="宋体" w:cs="宋体"/>
                <w:color w:val="000000"/>
                <w:sz w:val="22"/>
              </w:rPr>
            </w:pPr>
            <w:r>
              <w:rPr>
                <w:rFonts w:hint="eastAsia" w:ascii="宋体" w:eastAsia="宋体" w:cs="宋体"/>
                <w:color w:val="000000"/>
                <w:sz w:val="22"/>
              </w:rPr>
              <w:t>行政事业单位医疗</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19416CDD">
            <w:pPr>
              <w:jc w:val="right"/>
              <w:rPr>
                <w:rFonts w:ascii="宋体" w:eastAsia="宋体" w:cs="宋体"/>
                <w:color w:val="000000"/>
                <w:sz w:val="22"/>
              </w:rPr>
            </w:pPr>
            <w:r>
              <w:rPr>
                <w:rFonts w:ascii="宋体" w:eastAsia="宋体" w:cs="宋体"/>
                <w:color w:val="000000"/>
                <w:sz w:val="22"/>
              </w:rPr>
              <w:t>18.76</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726868D0">
            <w:pPr>
              <w:jc w:val="right"/>
              <w:rPr>
                <w:rFonts w:ascii="宋体" w:eastAsia="宋体" w:cs="宋体"/>
                <w:color w:val="000000"/>
                <w:sz w:val="22"/>
              </w:rPr>
            </w:pPr>
            <w:r>
              <w:rPr>
                <w:rFonts w:ascii="宋体" w:eastAsia="宋体" w:cs="宋体"/>
                <w:color w:val="000000"/>
                <w:sz w:val="22"/>
              </w:rPr>
              <w:t>18.76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E4338E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FD8D6D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0309875">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57E091CE">
            <w:pPr>
              <w:jc w:val="right"/>
              <w:rPr>
                <w:rFonts w:ascii="宋体" w:eastAsia="宋体" w:cs="宋体"/>
                <w:color w:val="000000"/>
                <w:sz w:val="22"/>
              </w:rPr>
            </w:pPr>
          </w:p>
        </w:tc>
      </w:tr>
      <w:tr w14:paraId="20335FB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BBF251">
            <w:pPr>
              <w:jc w:val="left"/>
              <w:rPr>
                <w:rFonts w:ascii="宋体" w:eastAsia="宋体" w:cs="宋体"/>
                <w:color w:val="000000"/>
                <w:sz w:val="22"/>
              </w:rPr>
            </w:pPr>
            <w:r>
              <w:rPr>
                <w:rFonts w:ascii="宋体" w:eastAsia="宋体" w:cs="宋体"/>
                <w:color w:val="000000"/>
                <w:sz w:val="22"/>
              </w:rPr>
              <w:t>2101101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6523C4B4">
            <w:pPr>
              <w:jc w:val="left"/>
              <w:rPr>
                <w:rFonts w:ascii="宋体" w:eastAsia="宋体" w:cs="宋体"/>
                <w:color w:val="000000"/>
                <w:sz w:val="22"/>
              </w:rPr>
            </w:pPr>
            <w:r>
              <w:rPr>
                <w:rFonts w:hint="eastAsia" w:ascii="宋体" w:eastAsia="宋体" w:cs="宋体"/>
                <w:color w:val="000000"/>
                <w:sz w:val="22"/>
              </w:rPr>
              <w:t>行政单位医疗</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64BADC1">
            <w:pPr>
              <w:jc w:val="right"/>
              <w:rPr>
                <w:rFonts w:ascii="宋体" w:eastAsia="宋体" w:cs="宋体"/>
                <w:color w:val="000000"/>
                <w:sz w:val="22"/>
              </w:rPr>
            </w:pPr>
            <w:r>
              <w:rPr>
                <w:rFonts w:ascii="宋体" w:eastAsia="宋体" w:cs="宋体"/>
                <w:color w:val="000000"/>
                <w:sz w:val="22"/>
              </w:rPr>
              <w:t>18.76</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0AF830AC">
            <w:pPr>
              <w:jc w:val="right"/>
              <w:rPr>
                <w:rFonts w:ascii="宋体" w:eastAsia="宋体" w:cs="宋体"/>
                <w:color w:val="000000"/>
                <w:sz w:val="22"/>
              </w:rPr>
            </w:pPr>
            <w:r>
              <w:rPr>
                <w:rFonts w:ascii="宋体" w:eastAsia="宋体" w:cs="宋体"/>
                <w:color w:val="000000"/>
                <w:sz w:val="22"/>
              </w:rPr>
              <w:t>18.76</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62141BA">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06CDE5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5A0D2650">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2E89B2BA">
            <w:pPr>
              <w:jc w:val="right"/>
              <w:rPr>
                <w:rFonts w:ascii="宋体" w:eastAsia="宋体" w:cs="宋体"/>
                <w:color w:val="000000"/>
                <w:sz w:val="22"/>
              </w:rPr>
            </w:pPr>
          </w:p>
        </w:tc>
      </w:tr>
      <w:tr w14:paraId="785DA81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D1EDA9">
            <w:pPr>
              <w:jc w:val="left"/>
              <w:rPr>
                <w:rFonts w:ascii="宋体" w:eastAsia="宋体" w:cs="宋体"/>
                <w:color w:val="000000"/>
                <w:sz w:val="22"/>
              </w:rPr>
            </w:pPr>
            <w:r>
              <w:rPr>
                <w:rFonts w:ascii="宋体" w:eastAsia="宋体" w:cs="宋体"/>
                <w:color w:val="000000"/>
                <w:sz w:val="22"/>
              </w:rPr>
              <w:t>221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6FA8F763">
            <w:pPr>
              <w:jc w:val="left"/>
              <w:rPr>
                <w:rFonts w:ascii="宋体" w:eastAsia="宋体" w:cs="宋体"/>
                <w:color w:val="000000"/>
                <w:sz w:val="22"/>
              </w:rPr>
            </w:pPr>
            <w:r>
              <w:rPr>
                <w:rFonts w:hint="eastAsia" w:ascii="宋体" w:eastAsia="宋体" w:cs="宋体"/>
                <w:color w:val="000000"/>
                <w:sz w:val="22"/>
              </w:rPr>
              <w:t>住房保障支出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BD31A6B">
            <w:pPr>
              <w:jc w:val="right"/>
              <w:rPr>
                <w:rFonts w:ascii="宋体" w:eastAsia="宋体" w:cs="宋体"/>
                <w:color w:val="000000"/>
                <w:sz w:val="22"/>
              </w:rPr>
            </w:pPr>
            <w:r>
              <w:rPr>
                <w:rFonts w:ascii="宋体" w:eastAsia="宋体" w:cs="宋体"/>
                <w:color w:val="000000"/>
                <w:sz w:val="22"/>
              </w:rPr>
              <w:t>32.42</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17F2DE26">
            <w:pPr>
              <w:jc w:val="right"/>
              <w:rPr>
                <w:rFonts w:ascii="宋体" w:eastAsia="宋体" w:cs="宋体"/>
                <w:color w:val="000000"/>
                <w:sz w:val="22"/>
              </w:rPr>
            </w:pPr>
            <w:r>
              <w:rPr>
                <w:rFonts w:ascii="宋体" w:eastAsia="宋体" w:cs="宋体"/>
                <w:color w:val="000000"/>
                <w:sz w:val="22"/>
              </w:rPr>
              <w:t>32.42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8666B5E">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444D0CB7">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86CB9AF">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1FFDE998">
            <w:pPr>
              <w:jc w:val="right"/>
              <w:rPr>
                <w:rFonts w:ascii="宋体" w:eastAsia="宋体" w:cs="宋体"/>
                <w:color w:val="000000"/>
                <w:sz w:val="22"/>
              </w:rPr>
            </w:pPr>
          </w:p>
        </w:tc>
      </w:tr>
      <w:tr w14:paraId="512C2B8B">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7E45D3E">
            <w:pPr>
              <w:jc w:val="left"/>
              <w:rPr>
                <w:rFonts w:ascii="宋体" w:eastAsia="宋体" w:cs="宋体"/>
                <w:color w:val="000000"/>
                <w:sz w:val="22"/>
              </w:rPr>
            </w:pPr>
            <w:r>
              <w:rPr>
                <w:rFonts w:ascii="宋体" w:eastAsia="宋体" w:cs="宋体"/>
                <w:color w:val="000000"/>
                <w:sz w:val="22"/>
              </w:rPr>
              <w:t>22102</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7D40A8F9">
            <w:pPr>
              <w:jc w:val="left"/>
              <w:rPr>
                <w:rFonts w:ascii="宋体" w:eastAsia="宋体" w:cs="宋体"/>
                <w:color w:val="000000"/>
                <w:sz w:val="22"/>
              </w:rPr>
            </w:pPr>
            <w:r>
              <w:rPr>
                <w:rFonts w:hint="eastAsia" w:ascii="宋体" w:eastAsia="宋体" w:cs="宋体"/>
                <w:color w:val="000000"/>
                <w:sz w:val="22"/>
              </w:rPr>
              <w:t>住房改革支出</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36AE3754">
            <w:pPr>
              <w:jc w:val="right"/>
              <w:rPr>
                <w:rFonts w:ascii="宋体" w:eastAsia="宋体" w:cs="宋体"/>
                <w:color w:val="000000"/>
                <w:sz w:val="22"/>
              </w:rPr>
            </w:pPr>
            <w:r>
              <w:rPr>
                <w:rFonts w:ascii="宋体" w:eastAsia="宋体" w:cs="宋体"/>
                <w:color w:val="000000"/>
                <w:sz w:val="22"/>
              </w:rPr>
              <w:t>32.42</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500D7407">
            <w:pPr>
              <w:jc w:val="right"/>
              <w:rPr>
                <w:rFonts w:ascii="宋体" w:eastAsia="宋体" w:cs="宋体"/>
                <w:color w:val="000000"/>
                <w:sz w:val="22"/>
              </w:rPr>
            </w:pPr>
            <w:r>
              <w:rPr>
                <w:rFonts w:ascii="宋体" w:eastAsia="宋体" w:cs="宋体"/>
                <w:color w:val="000000"/>
                <w:sz w:val="22"/>
              </w:rPr>
              <w:t>32.42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2DBE0C22">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085B2AA3">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6F99894">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7AE5E24A">
            <w:pPr>
              <w:jc w:val="right"/>
              <w:rPr>
                <w:rFonts w:ascii="宋体" w:eastAsia="宋体" w:cs="宋体"/>
                <w:color w:val="000000"/>
                <w:sz w:val="22"/>
              </w:rPr>
            </w:pPr>
          </w:p>
        </w:tc>
      </w:tr>
      <w:tr w14:paraId="06A471B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82B0D7">
            <w:pPr>
              <w:jc w:val="left"/>
              <w:rPr>
                <w:rFonts w:ascii="宋体" w:eastAsia="宋体" w:cs="宋体"/>
                <w:color w:val="000000"/>
                <w:sz w:val="22"/>
              </w:rPr>
            </w:pPr>
            <w:r>
              <w:rPr>
                <w:rFonts w:ascii="宋体" w:eastAsia="宋体" w:cs="宋体"/>
                <w:color w:val="000000"/>
                <w:sz w:val="22"/>
              </w:rPr>
              <w:t>2210201</w:t>
            </w:r>
          </w:p>
        </w:tc>
        <w:tc>
          <w:tcPr>
            <w:tcW w:w="1893" w:type="dxa"/>
            <w:tcBorders>
              <w:top w:val="nil"/>
              <w:left w:val="nil"/>
              <w:bottom w:val="single" w:color="000000" w:sz="4" w:space="0"/>
              <w:right w:val="single" w:color="000000" w:sz="4" w:space="0"/>
            </w:tcBorders>
            <w:noWrap/>
            <w:tcMar>
              <w:top w:w="15" w:type="dxa"/>
              <w:left w:w="15" w:type="dxa"/>
              <w:right w:w="15" w:type="dxa"/>
            </w:tcMar>
            <w:vAlign w:val="center"/>
          </w:tcPr>
          <w:p w14:paraId="42CA41F1">
            <w:pPr>
              <w:jc w:val="left"/>
              <w:rPr>
                <w:rFonts w:ascii="宋体" w:eastAsia="宋体" w:cs="宋体"/>
                <w:color w:val="000000"/>
                <w:sz w:val="22"/>
              </w:rPr>
            </w:pPr>
            <w:r>
              <w:rPr>
                <w:rFonts w:hint="eastAsia" w:ascii="宋体" w:eastAsia="宋体" w:cs="宋体"/>
                <w:color w:val="000000"/>
                <w:sz w:val="22"/>
              </w:rPr>
              <w:t>住房公积金</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14:paraId="7FD46AF4">
            <w:pPr>
              <w:jc w:val="right"/>
              <w:rPr>
                <w:rFonts w:ascii="宋体" w:eastAsia="宋体" w:cs="宋体"/>
                <w:color w:val="000000"/>
                <w:sz w:val="22"/>
              </w:rPr>
            </w:pPr>
            <w:r>
              <w:rPr>
                <w:rFonts w:ascii="宋体" w:eastAsia="宋体" w:cs="宋体"/>
                <w:color w:val="000000"/>
                <w:sz w:val="22"/>
              </w:rPr>
              <w:t>32.42</w:t>
            </w:r>
          </w:p>
        </w:tc>
        <w:tc>
          <w:tcPr>
            <w:tcW w:w="938" w:type="dxa"/>
            <w:tcBorders>
              <w:top w:val="nil"/>
              <w:left w:val="nil"/>
              <w:bottom w:val="single" w:color="000000" w:sz="4" w:space="0"/>
              <w:right w:val="single" w:color="000000" w:sz="4" w:space="0"/>
            </w:tcBorders>
            <w:noWrap/>
            <w:tcMar>
              <w:top w:w="15" w:type="dxa"/>
              <w:left w:w="15" w:type="dxa"/>
              <w:right w:w="15" w:type="dxa"/>
            </w:tcMar>
            <w:vAlign w:val="center"/>
          </w:tcPr>
          <w:p w14:paraId="5DE75070">
            <w:pPr>
              <w:jc w:val="right"/>
              <w:rPr>
                <w:rFonts w:ascii="宋体" w:eastAsia="宋体" w:cs="宋体"/>
                <w:color w:val="000000"/>
                <w:sz w:val="22"/>
              </w:rPr>
            </w:pPr>
            <w:r>
              <w:rPr>
                <w:rFonts w:ascii="宋体" w:eastAsia="宋体" w:cs="宋体"/>
                <w:color w:val="000000"/>
                <w:sz w:val="22"/>
              </w:rPr>
              <w:t>32.42</w:t>
            </w: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3338E7AF">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1AC28E4B">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noWrap/>
            <w:tcMar>
              <w:top w:w="15" w:type="dxa"/>
              <w:left w:w="15" w:type="dxa"/>
              <w:right w:w="15" w:type="dxa"/>
            </w:tcMar>
            <w:vAlign w:val="center"/>
          </w:tcPr>
          <w:p w14:paraId="64EE1E70">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noWrap/>
            <w:tcMar>
              <w:top w:w="15" w:type="dxa"/>
              <w:left w:w="15" w:type="dxa"/>
              <w:right w:w="15" w:type="dxa"/>
            </w:tcMar>
            <w:vAlign w:val="center"/>
          </w:tcPr>
          <w:p w14:paraId="06D9A5F7">
            <w:pPr>
              <w:jc w:val="right"/>
              <w:rPr>
                <w:rFonts w:ascii="宋体" w:eastAsia="宋体" w:cs="宋体"/>
                <w:color w:val="000000"/>
                <w:sz w:val="22"/>
              </w:rPr>
            </w:pPr>
          </w:p>
        </w:tc>
      </w:tr>
      <w:tr w14:paraId="42D57D97">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noWrap/>
            <w:tcMar>
              <w:top w:w="15" w:type="dxa"/>
              <w:left w:w="15" w:type="dxa"/>
              <w:right w:w="15" w:type="dxa"/>
            </w:tcMar>
            <w:vAlign w:val="center"/>
          </w:tcPr>
          <w:p w14:paraId="2FF2254C">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14:paraId="379354CA">
      <w:pPr>
        <w:rPr>
          <w:color w:val="000000"/>
        </w:rPr>
      </w:pPr>
      <w:r>
        <w:rPr>
          <w:color w:val="000000"/>
        </w:rPr>
        <w:br w:type="page"/>
      </w:r>
    </w:p>
    <w:tbl>
      <w:tblPr>
        <w:tblStyle w:val="10"/>
        <w:tblW w:w="9990" w:type="dxa"/>
        <w:jc w:val="center"/>
        <w:tblLayout w:type="fixed"/>
        <w:tblCellMar>
          <w:top w:w="0" w:type="dxa"/>
          <w:left w:w="0" w:type="dxa"/>
          <w:bottom w:w="0" w:type="dxa"/>
          <w:right w:w="0" w:type="dxa"/>
        </w:tblCellMar>
      </w:tblPr>
      <w:tblGrid>
        <w:gridCol w:w="1174"/>
        <w:gridCol w:w="67"/>
        <w:gridCol w:w="67"/>
        <w:gridCol w:w="1507"/>
        <w:gridCol w:w="188"/>
        <w:gridCol w:w="95"/>
        <w:gridCol w:w="709"/>
        <w:gridCol w:w="1525"/>
        <w:gridCol w:w="1534"/>
        <w:gridCol w:w="283"/>
        <w:gridCol w:w="512"/>
        <w:gridCol w:w="197"/>
        <w:gridCol w:w="747"/>
        <w:gridCol w:w="872"/>
        <w:gridCol w:w="513"/>
      </w:tblGrid>
      <w:tr w14:paraId="5A98908D">
        <w:tblPrEx>
          <w:tblCellMar>
            <w:top w:w="0" w:type="dxa"/>
            <w:left w:w="0" w:type="dxa"/>
            <w:bottom w:w="0" w:type="dxa"/>
            <w:right w:w="0" w:type="dxa"/>
          </w:tblCellMar>
        </w:tblPrEx>
        <w:trPr>
          <w:gridAfter w:val="1"/>
          <w:wAfter w:w="513" w:type="dxa"/>
          <w:trHeight w:val="406" w:hRule="atLeast"/>
          <w:jc w:val="center"/>
        </w:trPr>
        <w:tc>
          <w:tcPr>
            <w:tcW w:w="9477" w:type="dxa"/>
            <w:gridSpan w:val="14"/>
            <w:tcBorders>
              <w:top w:val="nil"/>
              <w:left w:val="nil"/>
              <w:bottom w:val="nil"/>
              <w:right w:val="nil"/>
            </w:tcBorders>
            <w:noWrap/>
            <w:tcMar>
              <w:top w:w="15" w:type="dxa"/>
              <w:left w:w="15" w:type="dxa"/>
              <w:right w:w="15" w:type="dxa"/>
            </w:tcMar>
            <w:vAlign w:val="bottom"/>
          </w:tcPr>
          <w:p w14:paraId="5259E7F5">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084B3A8C">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nil"/>
              <w:bottom w:val="nil"/>
              <w:right w:val="nil"/>
            </w:tcBorders>
            <w:noWrap/>
            <w:tcMar>
              <w:top w:w="15" w:type="dxa"/>
              <w:left w:w="15" w:type="dxa"/>
              <w:right w:w="15" w:type="dxa"/>
            </w:tcMar>
            <w:vAlign w:val="bottom"/>
          </w:tcPr>
          <w:p w14:paraId="2D3F903C">
            <w:pPr>
              <w:rPr>
                <w:rFonts w:ascii="Arial" w:hAnsi="Arial"/>
                <w:color w:val="000000"/>
                <w:sz w:val="20"/>
                <w:szCs w:val="20"/>
              </w:rPr>
            </w:pPr>
          </w:p>
        </w:tc>
        <w:tc>
          <w:tcPr>
            <w:tcW w:w="283" w:type="dxa"/>
            <w:gridSpan w:val="2"/>
            <w:tcBorders>
              <w:top w:val="nil"/>
              <w:left w:val="nil"/>
              <w:bottom w:val="nil"/>
              <w:right w:val="nil"/>
            </w:tcBorders>
            <w:noWrap/>
            <w:tcMar>
              <w:top w:w="15" w:type="dxa"/>
              <w:left w:w="15" w:type="dxa"/>
              <w:right w:w="15" w:type="dxa"/>
            </w:tcMar>
            <w:vAlign w:val="bottom"/>
          </w:tcPr>
          <w:p w14:paraId="6A0D7C4B">
            <w:pPr>
              <w:rPr>
                <w:rFonts w:ascii="Arial" w:hAnsi="Arial"/>
                <w:color w:val="000000"/>
                <w:sz w:val="20"/>
                <w:szCs w:val="20"/>
              </w:rPr>
            </w:pPr>
          </w:p>
        </w:tc>
        <w:tc>
          <w:tcPr>
            <w:tcW w:w="709" w:type="dxa"/>
            <w:tcBorders>
              <w:top w:val="nil"/>
              <w:left w:val="nil"/>
              <w:bottom w:val="nil"/>
              <w:right w:val="nil"/>
            </w:tcBorders>
            <w:noWrap/>
            <w:tcMar>
              <w:top w:w="15" w:type="dxa"/>
              <w:left w:w="15" w:type="dxa"/>
              <w:right w:w="15" w:type="dxa"/>
            </w:tcMar>
            <w:vAlign w:val="bottom"/>
          </w:tcPr>
          <w:p w14:paraId="41ECAE5A">
            <w:pPr>
              <w:rPr>
                <w:rFonts w:ascii="Arial" w:hAnsi="Arial"/>
                <w:color w:val="000000"/>
                <w:sz w:val="20"/>
                <w:szCs w:val="20"/>
              </w:rPr>
            </w:pPr>
          </w:p>
        </w:tc>
        <w:tc>
          <w:tcPr>
            <w:tcW w:w="3059" w:type="dxa"/>
            <w:gridSpan w:val="2"/>
            <w:tcBorders>
              <w:top w:val="nil"/>
              <w:left w:val="nil"/>
              <w:bottom w:val="nil"/>
              <w:right w:val="nil"/>
            </w:tcBorders>
            <w:noWrap/>
            <w:tcMar>
              <w:top w:w="15" w:type="dxa"/>
              <w:left w:w="15" w:type="dxa"/>
              <w:right w:w="15" w:type="dxa"/>
            </w:tcMar>
            <w:vAlign w:val="bottom"/>
          </w:tcPr>
          <w:p w14:paraId="53492449">
            <w:pPr>
              <w:rPr>
                <w:rFonts w:ascii="Arial" w:hAnsi="Arial"/>
                <w:color w:val="000000"/>
                <w:sz w:val="20"/>
                <w:szCs w:val="20"/>
              </w:rPr>
            </w:pPr>
          </w:p>
        </w:tc>
        <w:tc>
          <w:tcPr>
            <w:tcW w:w="283" w:type="dxa"/>
            <w:tcBorders>
              <w:top w:val="nil"/>
              <w:left w:val="nil"/>
              <w:bottom w:val="nil"/>
              <w:right w:val="nil"/>
            </w:tcBorders>
            <w:noWrap/>
            <w:tcMar>
              <w:top w:w="15" w:type="dxa"/>
              <w:left w:w="15" w:type="dxa"/>
              <w:right w:w="15" w:type="dxa"/>
            </w:tcMar>
            <w:vAlign w:val="bottom"/>
          </w:tcPr>
          <w:p w14:paraId="73428575">
            <w:pPr>
              <w:rPr>
                <w:rFonts w:ascii="Arial" w:hAnsi="Arial"/>
                <w:color w:val="000000"/>
                <w:sz w:val="20"/>
                <w:szCs w:val="20"/>
              </w:rPr>
            </w:pPr>
          </w:p>
        </w:tc>
        <w:tc>
          <w:tcPr>
            <w:tcW w:w="2328" w:type="dxa"/>
            <w:gridSpan w:val="4"/>
            <w:tcBorders>
              <w:top w:val="nil"/>
              <w:left w:val="nil"/>
              <w:bottom w:val="nil"/>
              <w:right w:val="nil"/>
            </w:tcBorders>
            <w:noWrap/>
            <w:tcMar>
              <w:top w:w="15" w:type="dxa"/>
              <w:left w:w="15" w:type="dxa"/>
              <w:right w:w="15" w:type="dxa"/>
            </w:tcMar>
            <w:vAlign w:val="bottom"/>
          </w:tcPr>
          <w:p w14:paraId="5599E82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04</w:t>
            </w:r>
            <w:r>
              <w:rPr>
                <w:rFonts w:hint="eastAsia" w:ascii="宋体" w:eastAsia="宋体" w:cs="宋体"/>
                <w:color w:val="000000"/>
                <w:kern w:val="0"/>
                <w:sz w:val="20"/>
                <w:szCs w:val="20"/>
              </w:rPr>
              <w:t>表</w:t>
            </w:r>
          </w:p>
        </w:tc>
      </w:tr>
      <w:tr w14:paraId="78B4F163">
        <w:tblPrEx>
          <w:tblCellMar>
            <w:top w:w="0" w:type="dxa"/>
            <w:left w:w="0" w:type="dxa"/>
            <w:bottom w:w="0" w:type="dxa"/>
            <w:right w:w="0" w:type="dxa"/>
          </w:tblCellMar>
        </w:tblPrEx>
        <w:trPr>
          <w:gridAfter w:val="1"/>
          <w:wAfter w:w="513" w:type="dxa"/>
          <w:trHeight w:val="90" w:hRule="atLeast"/>
          <w:jc w:val="center"/>
        </w:trPr>
        <w:tc>
          <w:tcPr>
            <w:tcW w:w="9477" w:type="dxa"/>
            <w:gridSpan w:val="14"/>
            <w:tcBorders>
              <w:top w:val="nil"/>
              <w:left w:val="nil"/>
              <w:bottom w:val="nil"/>
              <w:right w:val="nil"/>
            </w:tcBorders>
            <w:noWrap/>
            <w:tcMar>
              <w:top w:w="15" w:type="dxa"/>
              <w:left w:w="15" w:type="dxa"/>
              <w:right w:w="15" w:type="dxa"/>
            </w:tcMar>
            <w:vAlign w:val="bottom"/>
          </w:tcPr>
          <w:p w14:paraId="1F8B8D39">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20"/>
                <w:szCs w:val="20"/>
              </w:rPr>
              <w:t>额单位：万元</w:t>
            </w:r>
          </w:p>
        </w:tc>
      </w:tr>
      <w:tr w14:paraId="099EF4C1">
        <w:tblPrEx>
          <w:tblCellMar>
            <w:top w:w="0" w:type="dxa"/>
            <w:left w:w="0" w:type="dxa"/>
            <w:bottom w:w="0" w:type="dxa"/>
            <w:right w:w="0" w:type="dxa"/>
          </w:tblCellMar>
        </w:tblPrEx>
        <w:trPr>
          <w:gridAfter w:val="1"/>
          <w:wAfter w:w="513" w:type="dxa"/>
          <w:trHeight w:val="90" w:hRule="atLeast"/>
          <w:jc w:val="center"/>
        </w:trPr>
        <w:tc>
          <w:tcPr>
            <w:tcW w:w="3807"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77020">
            <w:pPr>
              <w:widowControl/>
              <w:jc w:val="center"/>
              <w:textAlignment w:val="center"/>
              <w:rPr>
                <w:rFonts w:ascii="宋体" w:eastAsia="宋体" w:cs="宋体"/>
                <w:color w:val="000000"/>
                <w:sz w:val="22"/>
              </w:rPr>
            </w:pPr>
            <w:r>
              <w:rPr>
                <w:rFonts w:hint="eastAsia" w:ascii="宋体" w:eastAsia="宋体" w:cs="宋体"/>
                <w:color w:val="000000"/>
                <w:kern w:val="0"/>
                <w:sz w:val="22"/>
              </w:rPr>
              <w:t>收</w:t>
            </w:r>
            <w:r>
              <w:rPr>
                <w:rFonts w:ascii="宋体" w:eastAsia="宋体" w:cs="宋体"/>
                <w:color w:val="000000"/>
                <w:kern w:val="0"/>
                <w:sz w:val="22"/>
              </w:rPr>
              <w:t xml:space="preserve">     </w:t>
            </w:r>
            <w:r>
              <w:rPr>
                <w:rFonts w:hint="eastAsia" w:ascii="宋体" w:eastAsia="宋体" w:cs="宋体"/>
                <w:color w:val="000000"/>
                <w:kern w:val="0"/>
                <w:sz w:val="22"/>
              </w:rPr>
              <w:t>入</w:t>
            </w:r>
          </w:p>
        </w:tc>
        <w:tc>
          <w:tcPr>
            <w:tcW w:w="5670" w:type="dxa"/>
            <w:gridSpan w:val="7"/>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C296F9C">
            <w:pPr>
              <w:widowControl/>
              <w:jc w:val="center"/>
              <w:textAlignment w:val="center"/>
              <w:rPr>
                <w:rFonts w:ascii="宋体" w:eastAsia="宋体" w:cs="宋体"/>
                <w:color w:val="000000"/>
                <w:sz w:val="22"/>
              </w:rPr>
            </w:pPr>
            <w:r>
              <w:rPr>
                <w:rFonts w:hint="eastAsia" w:ascii="宋体" w:eastAsia="宋体" w:cs="宋体"/>
                <w:color w:val="000000"/>
                <w:kern w:val="0"/>
                <w:sz w:val="22"/>
              </w:rPr>
              <w:t>支</w:t>
            </w:r>
            <w:r>
              <w:rPr>
                <w:rFonts w:ascii="宋体" w:eastAsia="宋体" w:cs="宋体"/>
                <w:color w:val="000000"/>
                <w:kern w:val="0"/>
                <w:sz w:val="22"/>
              </w:rPr>
              <w:t xml:space="preserve">     </w:t>
            </w:r>
            <w:r>
              <w:rPr>
                <w:rFonts w:hint="eastAsia" w:ascii="宋体" w:eastAsia="宋体" w:cs="宋体"/>
                <w:color w:val="000000"/>
                <w:kern w:val="0"/>
                <w:sz w:val="22"/>
              </w:rPr>
              <w:t>出</w:t>
            </w:r>
          </w:p>
        </w:tc>
      </w:tr>
      <w:tr w14:paraId="6929FC6A">
        <w:tblPrEx>
          <w:tblCellMar>
            <w:top w:w="0" w:type="dxa"/>
            <w:left w:w="0" w:type="dxa"/>
            <w:bottom w:w="0" w:type="dxa"/>
            <w:right w:w="0" w:type="dxa"/>
          </w:tblCellMar>
        </w:tblPrEx>
        <w:trPr>
          <w:gridAfter w:val="1"/>
          <w:wAfter w:w="513" w:type="dxa"/>
          <w:trHeight w:val="312" w:hRule="atLeast"/>
          <w:jc w:val="center"/>
        </w:trPr>
        <w:tc>
          <w:tcPr>
            <w:tcW w:w="2815"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A5368D5">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283"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0EAB3AFE">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09" w:type="dxa"/>
            <w:vMerge w:val="restart"/>
            <w:tcBorders>
              <w:top w:val="nil"/>
              <w:left w:val="nil"/>
              <w:bottom w:val="single" w:color="000000" w:sz="4" w:space="0"/>
              <w:right w:val="single" w:color="000000" w:sz="4" w:space="0"/>
            </w:tcBorders>
            <w:tcMar>
              <w:top w:w="15" w:type="dxa"/>
              <w:left w:w="15" w:type="dxa"/>
              <w:right w:w="15" w:type="dxa"/>
            </w:tcMar>
            <w:vAlign w:val="center"/>
          </w:tcPr>
          <w:p w14:paraId="3CD95664">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05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13156F5A">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283"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A2A87FA">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09"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14:paraId="587B9649">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747"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DA28EF8">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87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22AD29A">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7E12D1DA">
        <w:tblPrEx>
          <w:tblCellMar>
            <w:top w:w="0" w:type="dxa"/>
            <w:left w:w="0" w:type="dxa"/>
            <w:bottom w:w="0" w:type="dxa"/>
            <w:right w:w="0" w:type="dxa"/>
          </w:tblCellMar>
        </w:tblPrEx>
        <w:trPr>
          <w:gridAfter w:val="1"/>
          <w:wAfter w:w="513" w:type="dxa"/>
          <w:trHeight w:val="624" w:hRule="atLeast"/>
          <w:jc w:val="center"/>
        </w:trPr>
        <w:tc>
          <w:tcPr>
            <w:tcW w:w="2815"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8C13C48"/>
        </w:tc>
        <w:tc>
          <w:tcPr>
            <w:tcW w:w="283"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40C00896"/>
        </w:tc>
        <w:tc>
          <w:tcPr>
            <w:tcW w:w="709"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A30EEA1"/>
        </w:tc>
        <w:tc>
          <w:tcPr>
            <w:tcW w:w="305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14FE0A48"/>
        </w:tc>
        <w:tc>
          <w:tcPr>
            <w:tcW w:w="283"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FF14A09"/>
        </w:tc>
        <w:tc>
          <w:tcPr>
            <w:tcW w:w="709"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3CD129A8"/>
        </w:tc>
        <w:tc>
          <w:tcPr>
            <w:tcW w:w="747"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76939AD"/>
        </w:tc>
        <w:tc>
          <w:tcPr>
            <w:tcW w:w="87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5E3A767"/>
        </w:tc>
      </w:tr>
      <w:tr w14:paraId="4672CF3E">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2084C5">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376FED">
            <w:pPr>
              <w:jc w:val="center"/>
              <w:rPr>
                <w:rFonts w:ascii="宋体" w:eastAsia="宋体" w:cs="宋体"/>
                <w:color w:val="000000"/>
                <w:sz w:val="22"/>
              </w:rPr>
            </w:pP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7E5C553B">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F5F646F">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322E29FB">
            <w:pPr>
              <w:jc w:val="center"/>
              <w:rPr>
                <w:rFonts w:ascii="宋体" w:eastAsia="宋体" w:cs="宋体"/>
                <w:color w:val="000000"/>
                <w:sz w:val="22"/>
              </w:rPr>
            </w:pP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8C4DF0C">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03224F2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1BCB1E5">
            <w:pPr>
              <w:widowControl/>
              <w:jc w:val="center"/>
              <w:textAlignment w:val="center"/>
              <w:rPr>
                <w:rFonts w:ascii="宋体" w:eastAsia="宋体" w:cs="宋体"/>
                <w:color w:val="000000"/>
                <w:sz w:val="22"/>
              </w:rPr>
            </w:pPr>
            <w:r>
              <w:rPr>
                <w:rFonts w:ascii="宋体" w:eastAsia="宋体" w:cs="宋体"/>
                <w:color w:val="000000"/>
                <w:kern w:val="0"/>
                <w:sz w:val="22"/>
              </w:rPr>
              <w:t>4</w:t>
            </w:r>
          </w:p>
        </w:tc>
      </w:tr>
      <w:tr w14:paraId="0C69E6D0">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13769D">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400234B">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591F31EC">
            <w:pPr>
              <w:jc w:val="right"/>
              <w:rPr>
                <w:rFonts w:ascii="宋体" w:eastAsia="宋体" w:cs="宋体"/>
                <w:color w:val="000000"/>
                <w:sz w:val="22"/>
              </w:rPr>
            </w:pPr>
            <w:r>
              <w:rPr>
                <w:rFonts w:ascii="宋体" w:eastAsia="宋体" w:cs="宋体"/>
                <w:color w:val="000000"/>
                <w:sz w:val="22"/>
              </w:rPr>
              <w:t>810.18</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41C2DF">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1B8D09D3">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AE6D460">
            <w:pPr>
              <w:jc w:val="right"/>
              <w:rPr>
                <w:rFonts w:ascii="宋体" w:eastAsia="宋体" w:cs="宋体"/>
                <w:color w:val="000000"/>
                <w:sz w:val="22"/>
              </w:rPr>
            </w:pPr>
            <w:r>
              <w:rPr>
                <w:rFonts w:ascii="宋体" w:eastAsia="宋体" w:cs="宋体"/>
                <w:color w:val="000000"/>
                <w:sz w:val="22"/>
              </w:rPr>
              <w:t>553.81</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09925BAE">
            <w:pPr>
              <w:jc w:val="right"/>
              <w:rPr>
                <w:rFonts w:ascii="宋体" w:eastAsia="宋体" w:cs="宋体"/>
                <w:color w:val="000000"/>
                <w:sz w:val="22"/>
              </w:rPr>
            </w:pPr>
            <w:r>
              <w:rPr>
                <w:rFonts w:ascii="宋体" w:eastAsia="宋体" w:cs="宋体"/>
                <w:color w:val="000000"/>
                <w:sz w:val="22"/>
              </w:rPr>
              <w:t>553.81</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1468C05">
            <w:pPr>
              <w:jc w:val="right"/>
              <w:rPr>
                <w:rFonts w:ascii="宋体" w:eastAsia="宋体" w:cs="宋体"/>
                <w:color w:val="000000"/>
                <w:sz w:val="22"/>
              </w:rPr>
            </w:pPr>
          </w:p>
        </w:tc>
      </w:tr>
      <w:tr w14:paraId="6BC67DB7">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882F31">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63F71B8">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78CD1721">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884F08A">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3EB7581">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25E9A7A">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46D6A532">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768C872F">
            <w:pPr>
              <w:jc w:val="right"/>
              <w:rPr>
                <w:rFonts w:ascii="宋体" w:eastAsia="宋体" w:cs="宋体"/>
                <w:color w:val="000000"/>
                <w:sz w:val="22"/>
              </w:rPr>
            </w:pPr>
          </w:p>
        </w:tc>
      </w:tr>
      <w:tr w14:paraId="13B7B2B6">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9A1ED0">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ECF4E32">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336617B5">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2AD6E40">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272C383">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4DC813A">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5047C955">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482BD52">
            <w:pPr>
              <w:jc w:val="right"/>
              <w:rPr>
                <w:rFonts w:ascii="宋体" w:eastAsia="宋体" w:cs="宋体"/>
                <w:color w:val="000000"/>
                <w:sz w:val="22"/>
              </w:rPr>
            </w:pPr>
          </w:p>
        </w:tc>
      </w:tr>
      <w:tr w14:paraId="48EFF5A8">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862F78">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F11893">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1D3A04F0">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7444BC">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19E3BC60">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EAB83B">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3F05BF9E">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249FD448">
            <w:pPr>
              <w:jc w:val="right"/>
              <w:rPr>
                <w:rFonts w:ascii="宋体" w:eastAsia="宋体" w:cs="宋体"/>
                <w:color w:val="000000"/>
                <w:sz w:val="22"/>
              </w:rPr>
            </w:pPr>
          </w:p>
        </w:tc>
      </w:tr>
      <w:tr w14:paraId="62F6DD78">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0AFAFD">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4311B3">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63E7EAEC">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E02DB9">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EE6EAC2">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AB7181D">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1D52775C">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79B2E15B">
            <w:pPr>
              <w:jc w:val="right"/>
              <w:rPr>
                <w:rFonts w:ascii="宋体" w:eastAsia="宋体" w:cs="宋体"/>
                <w:color w:val="000000"/>
                <w:sz w:val="22"/>
              </w:rPr>
            </w:pPr>
          </w:p>
        </w:tc>
      </w:tr>
      <w:tr w14:paraId="41B24698">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046E41C">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B45240">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6BB3636F">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906943">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8FB5EE0">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EB90367">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31F53FEC">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1DA6A6AC">
            <w:pPr>
              <w:jc w:val="right"/>
              <w:rPr>
                <w:rFonts w:ascii="宋体" w:eastAsia="宋体" w:cs="宋体"/>
                <w:color w:val="000000"/>
                <w:sz w:val="22"/>
              </w:rPr>
            </w:pPr>
          </w:p>
        </w:tc>
      </w:tr>
      <w:tr w14:paraId="6919E0B7">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820C981">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B677B8">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38E44EF3">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3CF204">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1751F22">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FAD9CD">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2A6961A8">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CAB8ABA">
            <w:pPr>
              <w:jc w:val="right"/>
              <w:rPr>
                <w:rFonts w:ascii="宋体" w:eastAsia="宋体" w:cs="宋体"/>
                <w:color w:val="000000"/>
                <w:sz w:val="22"/>
              </w:rPr>
            </w:pPr>
          </w:p>
        </w:tc>
      </w:tr>
      <w:tr w14:paraId="3AD4E003">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73570F">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B102E31">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16763A52">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00D419E">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13FA2FD3">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F74FD41">
            <w:pPr>
              <w:jc w:val="right"/>
              <w:rPr>
                <w:rFonts w:ascii="宋体" w:eastAsia="宋体" w:cs="宋体"/>
                <w:color w:val="000000"/>
                <w:sz w:val="22"/>
              </w:rPr>
            </w:pPr>
            <w:r>
              <w:rPr>
                <w:rFonts w:ascii="宋体" w:eastAsia="宋体" w:cs="宋体"/>
                <w:color w:val="000000"/>
                <w:sz w:val="22"/>
              </w:rPr>
              <w:t>207.76</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78295262">
            <w:pPr>
              <w:jc w:val="right"/>
              <w:rPr>
                <w:rFonts w:ascii="宋体" w:eastAsia="宋体" w:cs="宋体"/>
                <w:color w:val="000000"/>
                <w:sz w:val="22"/>
              </w:rPr>
            </w:pPr>
            <w:r>
              <w:rPr>
                <w:rFonts w:ascii="宋体" w:eastAsia="宋体" w:cs="宋体"/>
                <w:color w:val="000000"/>
                <w:sz w:val="22"/>
              </w:rPr>
              <w:t>207.76</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34CB8AD7">
            <w:pPr>
              <w:jc w:val="right"/>
              <w:rPr>
                <w:rFonts w:ascii="宋体" w:eastAsia="宋体" w:cs="宋体"/>
                <w:color w:val="000000"/>
                <w:sz w:val="22"/>
              </w:rPr>
            </w:pPr>
          </w:p>
        </w:tc>
      </w:tr>
      <w:tr w14:paraId="6EF67A23">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251469">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190EC2">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6EE104BB">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EF6715">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188562DA">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3882339">
            <w:pPr>
              <w:jc w:val="right"/>
              <w:rPr>
                <w:rFonts w:ascii="宋体" w:eastAsia="宋体" w:cs="宋体"/>
                <w:color w:val="000000"/>
                <w:sz w:val="22"/>
              </w:rPr>
            </w:pPr>
            <w:r>
              <w:rPr>
                <w:rFonts w:ascii="宋体" w:eastAsia="宋体" w:cs="宋体"/>
                <w:color w:val="000000"/>
                <w:sz w:val="22"/>
              </w:rPr>
              <w:t>18.76</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17CA3420">
            <w:pPr>
              <w:jc w:val="right"/>
              <w:rPr>
                <w:rFonts w:ascii="宋体" w:eastAsia="宋体" w:cs="宋体"/>
                <w:color w:val="000000"/>
                <w:sz w:val="22"/>
              </w:rPr>
            </w:pPr>
            <w:r>
              <w:rPr>
                <w:rFonts w:ascii="宋体" w:eastAsia="宋体" w:cs="宋体"/>
                <w:color w:val="000000"/>
                <w:sz w:val="22"/>
              </w:rPr>
              <w:t>18.76</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79F54048">
            <w:pPr>
              <w:jc w:val="right"/>
              <w:rPr>
                <w:rFonts w:ascii="宋体" w:eastAsia="宋体" w:cs="宋体"/>
                <w:color w:val="000000"/>
                <w:sz w:val="22"/>
              </w:rPr>
            </w:pPr>
          </w:p>
        </w:tc>
      </w:tr>
      <w:tr w14:paraId="771A485A">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89C5FD7">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D14511">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4E9B21FE">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D6C67CA">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335B9353">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549A3E">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1449F28E">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03406A85">
            <w:pPr>
              <w:jc w:val="right"/>
              <w:rPr>
                <w:rFonts w:ascii="宋体" w:eastAsia="宋体" w:cs="宋体"/>
                <w:color w:val="000000"/>
                <w:sz w:val="22"/>
              </w:rPr>
            </w:pPr>
          </w:p>
        </w:tc>
      </w:tr>
      <w:tr w14:paraId="63E04C24">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C79580">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ED48660">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18F09BEC">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E97508">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58692D6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A6B7D67">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6534A186">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6730D4F0">
            <w:pPr>
              <w:jc w:val="right"/>
              <w:rPr>
                <w:rFonts w:ascii="宋体" w:eastAsia="宋体" w:cs="宋体"/>
                <w:color w:val="000000"/>
                <w:sz w:val="22"/>
              </w:rPr>
            </w:pPr>
          </w:p>
        </w:tc>
      </w:tr>
      <w:tr w14:paraId="39476278">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5DBB7BF">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5FABDC">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28B3CDE0">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D55723">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579E0F6E">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4D685C5">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250FC4BF">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6041714C">
            <w:pPr>
              <w:jc w:val="right"/>
              <w:rPr>
                <w:rFonts w:ascii="宋体" w:eastAsia="宋体" w:cs="宋体"/>
                <w:color w:val="000000"/>
                <w:sz w:val="22"/>
              </w:rPr>
            </w:pPr>
          </w:p>
        </w:tc>
      </w:tr>
      <w:tr w14:paraId="436FA179">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DCABC1">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4B3185">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79B23689">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085E80">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ADAB2EA">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3B8AC4">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243E5560">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67630D66">
            <w:pPr>
              <w:jc w:val="right"/>
              <w:rPr>
                <w:rFonts w:ascii="宋体" w:eastAsia="宋体" w:cs="宋体"/>
                <w:color w:val="000000"/>
                <w:sz w:val="22"/>
              </w:rPr>
            </w:pPr>
          </w:p>
        </w:tc>
      </w:tr>
      <w:tr w14:paraId="66B7029A">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9ED66CA">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CE27BE">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3497765D">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473959C">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3AA1B176">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014DE1">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24A3A0A1">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1E63096A">
            <w:pPr>
              <w:jc w:val="right"/>
              <w:rPr>
                <w:rFonts w:ascii="宋体" w:eastAsia="宋体" w:cs="宋体"/>
                <w:color w:val="000000"/>
                <w:sz w:val="22"/>
              </w:rPr>
            </w:pPr>
          </w:p>
        </w:tc>
      </w:tr>
      <w:tr w14:paraId="1E34C207">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0A0E31">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829E686">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0E4EBEDA">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20FE567">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123CE3D7">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3C00E69">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0FCE52B5">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68F3E962">
            <w:pPr>
              <w:jc w:val="right"/>
              <w:rPr>
                <w:rFonts w:ascii="宋体" w:eastAsia="宋体" w:cs="宋体"/>
                <w:color w:val="000000"/>
                <w:sz w:val="22"/>
              </w:rPr>
            </w:pPr>
          </w:p>
        </w:tc>
      </w:tr>
      <w:tr w14:paraId="3939762A">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A3B6F3A">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CC31B2E">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3B7B0E89">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D80F79">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7538B4C5">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37CF273">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583BBAAE">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7DFE233">
            <w:pPr>
              <w:jc w:val="right"/>
              <w:rPr>
                <w:rFonts w:ascii="宋体" w:eastAsia="宋体" w:cs="宋体"/>
                <w:color w:val="000000"/>
                <w:sz w:val="22"/>
              </w:rPr>
            </w:pPr>
          </w:p>
        </w:tc>
      </w:tr>
      <w:tr w14:paraId="7E01E760">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86F530">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8D2BD3">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55F254FE">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EC5F05">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51A0990A">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9399121">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312D0631">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05EA0B01">
            <w:pPr>
              <w:jc w:val="right"/>
              <w:rPr>
                <w:rFonts w:ascii="宋体" w:eastAsia="宋体" w:cs="宋体"/>
                <w:color w:val="000000"/>
                <w:sz w:val="22"/>
              </w:rPr>
            </w:pPr>
          </w:p>
        </w:tc>
      </w:tr>
      <w:tr w14:paraId="558EDFE4">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8CD5EFD">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9E30F8E">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231DCD00">
            <w:pPr>
              <w:jc w:val="right"/>
              <w:rPr>
                <w:rFonts w:ascii="宋体" w:eastAsia="宋体" w:cs="宋体"/>
                <w:color w:val="000000"/>
                <w:szCs w:val="21"/>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0FB798">
            <w:pPr>
              <w:widowControl/>
              <w:jc w:val="left"/>
              <w:textAlignment w:val="center"/>
              <w:rPr>
                <w:rFonts w:ascii="宋体" w:eastAsia="宋体" w:cs="宋体"/>
                <w:color w:val="000000"/>
                <w:szCs w:val="21"/>
              </w:rPr>
            </w:pPr>
            <w:r>
              <w:rPr>
                <w:rFonts w:hint="eastAsia" w:ascii="宋体" w:eastAsia="宋体" w:cs="宋体"/>
                <w:color w:val="000000"/>
                <w:kern w:val="0"/>
                <w:szCs w:val="21"/>
              </w:rPr>
              <w:t>十八、自然资源海洋气象等支出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B7F7BF3">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3B1485D">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6E338398">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45C1B553">
            <w:pPr>
              <w:jc w:val="right"/>
              <w:rPr>
                <w:rFonts w:ascii="宋体" w:eastAsia="宋体" w:cs="宋体"/>
                <w:color w:val="000000"/>
                <w:sz w:val="22"/>
              </w:rPr>
            </w:pPr>
          </w:p>
        </w:tc>
      </w:tr>
      <w:tr w14:paraId="54B78872">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A65FEF">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C3A637D">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5D970157">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76EF1A6">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0C9656E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B059EFD">
            <w:pPr>
              <w:jc w:val="right"/>
              <w:rPr>
                <w:rFonts w:ascii="宋体" w:eastAsia="宋体" w:cs="宋体"/>
                <w:color w:val="000000"/>
                <w:sz w:val="22"/>
              </w:rPr>
            </w:pPr>
            <w:r>
              <w:rPr>
                <w:rFonts w:ascii="宋体" w:eastAsia="宋体" w:cs="宋体"/>
                <w:color w:val="000000"/>
                <w:sz w:val="22"/>
              </w:rPr>
              <w:t>32.42</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6BA4EC28">
            <w:pPr>
              <w:jc w:val="right"/>
              <w:rPr>
                <w:rFonts w:ascii="宋体" w:eastAsia="宋体" w:cs="宋体"/>
                <w:color w:val="000000"/>
                <w:sz w:val="22"/>
              </w:rPr>
            </w:pPr>
            <w:r>
              <w:rPr>
                <w:rFonts w:ascii="宋体" w:eastAsia="宋体" w:cs="宋体"/>
                <w:color w:val="000000"/>
                <w:sz w:val="22"/>
              </w:rPr>
              <w:t>32.42</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34998255">
            <w:pPr>
              <w:jc w:val="right"/>
              <w:rPr>
                <w:rFonts w:ascii="宋体" w:eastAsia="宋体" w:cs="宋体"/>
                <w:color w:val="000000"/>
                <w:sz w:val="22"/>
              </w:rPr>
            </w:pPr>
          </w:p>
        </w:tc>
      </w:tr>
      <w:tr w14:paraId="6C701340">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E81A03C">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8D03FF">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61FA2694">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1251E05">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71936A1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7AC8E3">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7277B033">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39A3846A">
            <w:pPr>
              <w:jc w:val="right"/>
              <w:rPr>
                <w:rFonts w:ascii="宋体" w:eastAsia="宋体" w:cs="宋体"/>
                <w:color w:val="000000"/>
                <w:sz w:val="22"/>
              </w:rPr>
            </w:pPr>
          </w:p>
        </w:tc>
      </w:tr>
      <w:tr w14:paraId="5F4EFE3C">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6BA8B0">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5ABB2D">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247F8F1A">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72DCA13">
            <w:pPr>
              <w:widowControl/>
              <w:jc w:val="left"/>
              <w:textAlignment w:val="center"/>
              <w:rPr>
                <w:rFonts w:ascii="宋体" w:eastAsia="宋体" w:cs="宋体"/>
                <w:color w:val="000000"/>
                <w:szCs w:val="21"/>
              </w:rPr>
            </w:pPr>
            <w:r>
              <w:rPr>
                <w:rFonts w:hint="eastAsia" w:ascii="宋体" w:eastAsia="宋体" w:cs="宋体"/>
                <w:color w:val="000000"/>
                <w:kern w:val="0"/>
                <w:sz w:val="20"/>
                <w:szCs w:val="20"/>
              </w:rPr>
              <w:t>二十一、灾害防治及应急管理支出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AD93F54">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3D5534">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41AF5911">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20E00FB2">
            <w:pPr>
              <w:jc w:val="right"/>
              <w:rPr>
                <w:rFonts w:ascii="宋体" w:eastAsia="宋体" w:cs="宋体"/>
                <w:color w:val="000000"/>
                <w:sz w:val="22"/>
              </w:rPr>
            </w:pPr>
          </w:p>
        </w:tc>
      </w:tr>
      <w:tr w14:paraId="6F95E454">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31FE8E">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52436BC">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7E34ED0E">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A2C296">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55C3F692">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3B4C40">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79D92EE0">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6E66399B">
            <w:pPr>
              <w:jc w:val="right"/>
              <w:rPr>
                <w:rFonts w:ascii="宋体" w:eastAsia="宋体" w:cs="宋体"/>
                <w:color w:val="000000"/>
                <w:sz w:val="22"/>
              </w:rPr>
            </w:pPr>
          </w:p>
        </w:tc>
      </w:tr>
      <w:tr w14:paraId="13E97044">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272FF5E">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F909CBE">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53C07A3F">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7E47577">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50811B4">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4DB9123">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09DB4E44">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AF417B2">
            <w:pPr>
              <w:jc w:val="right"/>
              <w:rPr>
                <w:rFonts w:ascii="宋体" w:eastAsia="宋体" w:cs="宋体"/>
                <w:color w:val="000000"/>
                <w:sz w:val="22"/>
              </w:rPr>
            </w:pPr>
          </w:p>
        </w:tc>
      </w:tr>
      <w:tr w14:paraId="632DCB79">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F9EA842">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E13D9EA">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3CD84479">
            <w:pPr>
              <w:jc w:val="right"/>
              <w:rPr>
                <w:rFonts w:ascii="宋体" w:eastAsia="宋体" w:cs="宋体"/>
                <w:color w:val="000000"/>
                <w:sz w:val="22"/>
              </w:rPr>
            </w:pPr>
            <w:r>
              <w:rPr>
                <w:rFonts w:ascii="宋体" w:eastAsia="宋体" w:cs="宋体"/>
                <w:color w:val="000000"/>
                <w:sz w:val="22"/>
              </w:rPr>
              <w:t>810.18</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EC4655">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35BA565B">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52A39CD">
            <w:pPr>
              <w:jc w:val="right"/>
              <w:rPr>
                <w:rFonts w:ascii="宋体" w:eastAsia="宋体" w:cs="宋体"/>
                <w:color w:val="000000"/>
                <w:sz w:val="22"/>
              </w:rPr>
            </w:pPr>
            <w:r>
              <w:rPr>
                <w:rFonts w:ascii="宋体" w:eastAsia="宋体" w:cs="宋体"/>
                <w:color w:val="000000"/>
                <w:sz w:val="22"/>
              </w:rPr>
              <w:t>812.75</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39986529">
            <w:pPr>
              <w:jc w:val="right"/>
              <w:rPr>
                <w:rFonts w:ascii="宋体" w:eastAsia="宋体" w:cs="宋体"/>
                <w:color w:val="000000"/>
                <w:sz w:val="22"/>
              </w:rPr>
            </w:pPr>
            <w:r>
              <w:rPr>
                <w:rFonts w:ascii="宋体" w:eastAsia="宋体" w:cs="宋体"/>
                <w:color w:val="000000"/>
                <w:sz w:val="22"/>
              </w:rPr>
              <w:t>812.75</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7956FFD9">
            <w:pPr>
              <w:jc w:val="right"/>
              <w:rPr>
                <w:rFonts w:ascii="宋体" w:eastAsia="宋体" w:cs="宋体"/>
                <w:color w:val="000000"/>
                <w:sz w:val="22"/>
              </w:rPr>
            </w:pPr>
          </w:p>
        </w:tc>
      </w:tr>
      <w:tr w14:paraId="2BDF12BF">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0B0F89">
            <w:pPr>
              <w:widowControl/>
              <w:jc w:val="left"/>
              <w:textAlignment w:val="center"/>
              <w:rPr>
                <w:rFonts w:ascii="宋体" w:eastAsia="宋体" w:cs="宋体"/>
                <w:color w:val="000000"/>
                <w:sz w:val="22"/>
              </w:rPr>
            </w:pPr>
            <w:r>
              <w:rPr>
                <w:rFonts w:hint="eastAsia" w:ascii="宋体" w:eastAsia="宋体" w:cs="宋体"/>
                <w:color w:val="000000"/>
                <w:kern w:val="0"/>
                <w:sz w:val="22"/>
              </w:rPr>
              <w:t>年初财政拨款结转和结余</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1B13DC">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1BEAB2FD">
            <w:pPr>
              <w:jc w:val="right"/>
              <w:rPr>
                <w:rFonts w:ascii="宋体" w:eastAsia="宋体" w:cs="宋体"/>
                <w:color w:val="000000"/>
                <w:sz w:val="22"/>
              </w:rPr>
            </w:pPr>
            <w:r>
              <w:rPr>
                <w:rFonts w:ascii="宋体" w:eastAsia="宋体" w:cs="宋体"/>
                <w:color w:val="000000"/>
                <w:sz w:val="22"/>
              </w:rPr>
              <w:t>2.77</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A608801">
            <w:pPr>
              <w:widowControl/>
              <w:jc w:val="left"/>
              <w:textAlignment w:val="center"/>
              <w:rPr>
                <w:rFonts w:ascii="宋体" w:eastAsia="宋体" w:cs="宋体"/>
                <w:color w:val="000000"/>
                <w:sz w:val="22"/>
              </w:rPr>
            </w:pPr>
            <w:r>
              <w:rPr>
                <w:rFonts w:hint="eastAsia" w:ascii="宋体" w:eastAsia="宋体" w:cs="宋体"/>
                <w:color w:val="000000"/>
                <w:kern w:val="0"/>
                <w:sz w:val="22"/>
              </w:rPr>
              <w:t>年末财政拨款结转和结余</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7E60E37">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F3A4CA9">
            <w:pPr>
              <w:jc w:val="right"/>
              <w:rPr>
                <w:rFonts w:ascii="宋体" w:eastAsia="宋体" w:cs="宋体"/>
                <w:color w:val="000000"/>
                <w:sz w:val="22"/>
              </w:rPr>
            </w:pPr>
            <w:r>
              <w:rPr>
                <w:rFonts w:ascii="宋体" w:eastAsia="宋体" w:cs="宋体"/>
                <w:color w:val="000000"/>
                <w:sz w:val="22"/>
              </w:rPr>
              <w:t>0.2</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6CD4187B">
            <w:pPr>
              <w:jc w:val="right"/>
              <w:rPr>
                <w:rFonts w:ascii="宋体" w:eastAsia="宋体" w:cs="宋体"/>
                <w:color w:val="000000"/>
                <w:sz w:val="22"/>
              </w:rPr>
            </w:pPr>
            <w:r>
              <w:rPr>
                <w:rFonts w:ascii="宋体" w:eastAsia="宋体" w:cs="宋体"/>
                <w:color w:val="000000"/>
                <w:sz w:val="22"/>
              </w:rPr>
              <w:t>0.2</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397E4C06">
            <w:pPr>
              <w:jc w:val="right"/>
              <w:rPr>
                <w:rFonts w:ascii="宋体" w:eastAsia="宋体" w:cs="宋体"/>
                <w:color w:val="000000"/>
                <w:sz w:val="22"/>
              </w:rPr>
            </w:pPr>
          </w:p>
        </w:tc>
      </w:tr>
      <w:tr w14:paraId="6019734D">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F95E34B">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01593E">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42FBE38E">
            <w:pPr>
              <w:jc w:val="right"/>
              <w:rPr>
                <w:rFonts w:ascii="宋体" w:eastAsia="宋体" w:cs="宋体"/>
                <w:color w:val="000000"/>
                <w:sz w:val="22"/>
              </w:rPr>
            </w:pPr>
            <w:r>
              <w:rPr>
                <w:rFonts w:ascii="宋体" w:eastAsia="宋体" w:cs="宋体"/>
                <w:color w:val="000000"/>
                <w:sz w:val="22"/>
              </w:rPr>
              <w:t>2.77</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BF1114E">
            <w:pPr>
              <w:jc w:val="left"/>
              <w:rPr>
                <w:rFonts w:ascii="宋体" w:eastAsia="宋体" w:cs="宋体"/>
                <w:color w:val="000000"/>
                <w:sz w:val="22"/>
              </w:rPr>
            </w:pP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299A39FB">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E16910">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1C169AC9">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21CF858D">
            <w:pPr>
              <w:jc w:val="right"/>
              <w:rPr>
                <w:rFonts w:ascii="宋体" w:eastAsia="宋体" w:cs="宋体"/>
                <w:color w:val="000000"/>
                <w:sz w:val="22"/>
              </w:rPr>
            </w:pPr>
          </w:p>
        </w:tc>
      </w:tr>
      <w:tr w14:paraId="432DDF1C">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7BD372B">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7CDEE0E">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0566B4A9">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6DBA3F7">
            <w:pPr>
              <w:jc w:val="left"/>
              <w:rPr>
                <w:rFonts w:ascii="宋体" w:eastAsia="宋体" w:cs="宋体"/>
                <w:color w:val="000000"/>
                <w:sz w:val="22"/>
              </w:rPr>
            </w:pP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512AE78E">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6599F57">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40245AA7">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4FFFAF55">
            <w:pPr>
              <w:jc w:val="right"/>
              <w:rPr>
                <w:rFonts w:ascii="宋体" w:eastAsia="宋体" w:cs="宋体"/>
                <w:color w:val="000000"/>
                <w:sz w:val="22"/>
              </w:rPr>
            </w:pPr>
          </w:p>
        </w:tc>
      </w:tr>
      <w:tr w14:paraId="615BDC61">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334B22">
            <w:pPr>
              <w:jc w:val="left"/>
              <w:rPr>
                <w:rFonts w:ascii="宋体" w:eastAsia="宋体" w:cs="宋体"/>
                <w:color w:val="000000"/>
                <w:sz w:val="22"/>
              </w:rPr>
            </w:pP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F2C9C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27EF5A77">
            <w:pPr>
              <w:jc w:val="right"/>
              <w:rPr>
                <w:rFonts w:ascii="宋体" w:eastAsia="宋体" w:cs="宋体"/>
                <w:color w:val="000000"/>
                <w:sz w:val="22"/>
              </w:rPr>
            </w:pP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81232D9">
            <w:pPr>
              <w:jc w:val="left"/>
              <w:rPr>
                <w:rFonts w:ascii="宋体" w:eastAsia="宋体" w:cs="宋体"/>
                <w:color w:val="000000"/>
                <w:sz w:val="22"/>
              </w:rPr>
            </w:pP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71A74481">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5B5D130">
            <w:pPr>
              <w:jc w:val="right"/>
              <w:rPr>
                <w:rFonts w:ascii="宋体" w:eastAsia="宋体" w:cs="宋体"/>
                <w:color w:val="000000"/>
                <w:sz w:val="22"/>
              </w:rPr>
            </w:pP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0F6A22CB">
            <w:pPr>
              <w:jc w:val="right"/>
              <w:rPr>
                <w:rFonts w:ascii="宋体" w:eastAsia="宋体" w:cs="宋体"/>
                <w:color w:val="000000"/>
                <w:sz w:val="22"/>
              </w:rPr>
            </w:pP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2C0FEF47">
            <w:pPr>
              <w:jc w:val="right"/>
              <w:rPr>
                <w:rFonts w:ascii="宋体" w:eastAsia="宋体" w:cs="宋体"/>
                <w:color w:val="000000"/>
                <w:sz w:val="22"/>
              </w:rPr>
            </w:pPr>
          </w:p>
        </w:tc>
      </w:tr>
      <w:tr w14:paraId="782F5384">
        <w:tblPrEx>
          <w:tblCellMar>
            <w:top w:w="0" w:type="dxa"/>
            <w:left w:w="0" w:type="dxa"/>
            <w:bottom w:w="0" w:type="dxa"/>
            <w:right w:w="0" w:type="dxa"/>
          </w:tblCellMar>
        </w:tblPrEx>
        <w:trPr>
          <w:gridAfter w:val="1"/>
          <w:wAfter w:w="513" w:type="dxa"/>
          <w:trHeight w:val="90" w:hRule="atLeast"/>
          <w:jc w:val="center"/>
        </w:trPr>
        <w:tc>
          <w:tcPr>
            <w:tcW w:w="28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B2AA2D0">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2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7D2174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709" w:type="dxa"/>
            <w:tcBorders>
              <w:top w:val="nil"/>
              <w:left w:val="nil"/>
              <w:bottom w:val="single" w:color="000000" w:sz="4" w:space="0"/>
              <w:right w:val="single" w:color="000000" w:sz="4" w:space="0"/>
            </w:tcBorders>
            <w:noWrap/>
            <w:tcMar>
              <w:top w:w="15" w:type="dxa"/>
              <w:left w:w="15" w:type="dxa"/>
              <w:right w:w="15" w:type="dxa"/>
            </w:tcMar>
            <w:vAlign w:val="center"/>
          </w:tcPr>
          <w:p w14:paraId="62136C5F">
            <w:pPr>
              <w:jc w:val="right"/>
              <w:rPr>
                <w:rFonts w:ascii="宋体" w:eastAsia="宋体" w:cs="宋体"/>
                <w:color w:val="000000"/>
                <w:sz w:val="22"/>
              </w:rPr>
            </w:pPr>
            <w:r>
              <w:rPr>
                <w:rFonts w:ascii="宋体" w:eastAsia="宋体" w:cs="宋体"/>
                <w:color w:val="000000"/>
                <w:sz w:val="22"/>
              </w:rPr>
              <w:t>812.95</w:t>
            </w:r>
          </w:p>
        </w:tc>
        <w:tc>
          <w:tcPr>
            <w:tcW w:w="305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58BBEB">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283" w:type="dxa"/>
            <w:tcBorders>
              <w:top w:val="nil"/>
              <w:left w:val="nil"/>
              <w:bottom w:val="single" w:color="000000" w:sz="4" w:space="0"/>
              <w:right w:val="single" w:color="000000" w:sz="4" w:space="0"/>
            </w:tcBorders>
            <w:noWrap/>
            <w:tcMar>
              <w:top w:w="15" w:type="dxa"/>
              <w:left w:w="15" w:type="dxa"/>
              <w:right w:w="15" w:type="dxa"/>
            </w:tcMar>
            <w:vAlign w:val="center"/>
          </w:tcPr>
          <w:p w14:paraId="4D3FC6F2">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09"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47926E">
            <w:pPr>
              <w:jc w:val="right"/>
              <w:rPr>
                <w:rFonts w:ascii="宋体" w:eastAsia="宋体" w:cs="宋体"/>
                <w:color w:val="000000"/>
                <w:sz w:val="22"/>
              </w:rPr>
            </w:pPr>
            <w:r>
              <w:rPr>
                <w:rFonts w:ascii="宋体" w:eastAsia="宋体" w:cs="宋体"/>
                <w:color w:val="000000"/>
                <w:sz w:val="22"/>
              </w:rPr>
              <w:t>812.95</w:t>
            </w:r>
          </w:p>
        </w:tc>
        <w:tc>
          <w:tcPr>
            <w:tcW w:w="747" w:type="dxa"/>
            <w:tcBorders>
              <w:top w:val="nil"/>
              <w:left w:val="nil"/>
              <w:bottom w:val="single" w:color="000000" w:sz="4" w:space="0"/>
              <w:right w:val="single" w:color="000000" w:sz="4" w:space="0"/>
            </w:tcBorders>
            <w:noWrap/>
            <w:tcMar>
              <w:top w:w="15" w:type="dxa"/>
              <w:left w:w="15" w:type="dxa"/>
              <w:right w:w="15" w:type="dxa"/>
            </w:tcMar>
            <w:vAlign w:val="center"/>
          </w:tcPr>
          <w:p w14:paraId="651DCA43">
            <w:pPr>
              <w:jc w:val="right"/>
              <w:rPr>
                <w:rFonts w:ascii="宋体" w:eastAsia="宋体" w:cs="宋体"/>
                <w:color w:val="000000"/>
                <w:sz w:val="22"/>
              </w:rPr>
            </w:pPr>
            <w:r>
              <w:rPr>
                <w:rFonts w:ascii="宋体" w:eastAsia="宋体" w:cs="宋体"/>
                <w:color w:val="000000"/>
                <w:sz w:val="22"/>
              </w:rPr>
              <w:t>812.95</w:t>
            </w:r>
          </w:p>
        </w:tc>
        <w:tc>
          <w:tcPr>
            <w:tcW w:w="872" w:type="dxa"/>
            <w:tcBorders>
              <w:top w:val="nil"/>
              <w:left w:val="nil"/>
              <w:bottom w:val="single" w:color="000000" w:sz="4" w:space="0"/>
              <w:right w:val="single" w:color="000000" w:sz="4" w:space="0"/>
            </w:tcBorders>
            <w:noWrap/>
            <w:tcMar>
              <w:top w:w="15" w:type="dxa"/>
              <w:left w:w="15" w:type="dxa"/>
              <w:right w:w="15" w:type="dxa"/>
            </w:tcMar>
            <w:vAlign w:val="center"/>
          </w:tcPr>
          <w:p w14:paraId="53F2A7FA">
            <w:pPr>
              <w:jc w:val="right"/>
              <w:rPr>
                <w:rFonts w:ascii="宋体" w:eastAsia="宋体" w:cs="宋体"/>
                <w:color w:val="000000"/>
                <w:sz w:val="22"/>
              </w:rPr>
            </w:pPr>
          </w:p>
        </w:tc>
      </w:tr>
      <w:tr w14:paraId="2CD77F74">
        <w:tblPrEx>
          <w:tblCellMar>
            <w:top w:w="0" w:type="dxa"/>
            <w:left w:w="0" w:type="dxa"/>
            <w:bottom w:w="0" w:type="dxa"/>
            <w:right w:w="0" w:type="dxa"/>
          </w:tblCellMar>
        </w:tblPrEx>
        <w:trPr>
          <w:gridAfter w:val="1"/>
          <w:wAfter w:w="513" w:type="dxa"/>
          <w:trHeight w:val="90" w:hRule="atLeast"/>
          <w:jc w:val="center"/>
        </w:trPr>
        <w:tc>
          <w:tcPr>
            <w:tcW w:w="9477" w:type="dxa"/>
            <w:gridSpan w:val="14"/>
            <w:tcBorders>
              <w:top w:val="nil"/>
              <w:left w:val="nil"/>
              <w:bottom w:val="nil"/>
              <w:right w:val="nil"/>
            </w:tcBorders>
            <w:noWrap/>
            <w:tcMar>
              <w:top w:w="15" w:type="dxa"/>
              <w:left w:w="15" w:type="dxa"/>
              <w:right w:w="15" w:type="dxa"/>
            </w:tcMar>
            <w:vAlign w:val="center"/>
          </w:tcPr>
          <w:p w14:paraId="716E87C6">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r w14:paraId="51C5B006">
        <w:tblPrEx>
          <w:tblCellMar>
            <w:top w:w="0" w:type="dxa"/>
            <w:left w:w="0" w:type="dxa"/>
            <w:bottom w:w="0" w:type="dxa"/>
            <w:right w:w="0" w:type="dxa"/>
          </w:tblCellMar>
        </w:tblPrEx>
        <w:trPr>
          <w:trHeight w:val="600" w:hRule="atLeast"/>
          <w:jc w:val="center"/>
        </w:trPr>
        <w:tc>
          <w:tcPr>
            <w:tcW w:w="9990" w:type="dxa"/>
            <w:gridSpan w:val="15"/>
            <w:tcBorders>
              <w:top w:val="nil"/>
              <w:left w:val="nil"/>
              <w:bottom w:val="nil"/>
              <w:right w:val="nil"/>
            </w:tcBorders>
            <w:noWrap/>
            <w:tcMar>
              <w:top w:w="15" w:type="dxa"/>
              <w:left w:w="15" w:type="dxa"/>
              <w:right w:w="15" w:type="dxa"/>
            </w:tcMar>
            <w:vAlign w:val="center"/>
          </w:tcPr>
          <w:p w14:paraId="3055FE58">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一般公共预算财政拨款支出决算表</w:t>
            </w:r>
          </w:p>
        </w:tc>
      </w:tr>
      <w:tr w14:paraId="2EEDD682">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noWrap/>
            <w:tcMar>
              <w:top w:w="15" w:type="dxa"/>
              <w:left w:w="15" w:type="dxa"/>
              <w:right w:w="15" w:type="dxa"/>
            </w:tcMar>
            <w:vAlign w:val="bottom"/>
          </w:tcPr>
          <w:p w14:paraId="3614088D">
            <w:pPr>
              <w:rPr>
                <w:rFonts w:ascii="Arial" w:hAnsi="Arial"/>
                <w:color w:val="000000"/>
                <w:sz w:val="20"/>
                <w:szCs w:val="20"/>
              </w:rPr>
            </w:pPr>
          </w:p>
        </w:tc>
        <w:tc>
          <w:tcPr>
            <w:tcW w:w="67" w:type="dxa"/>
            <w:tcBorders>
              <w:top w:val="nil"/>
              <w:left w:val="nil"/>
              <w:bottom w:val="nil"/>
              <w:right w:val="nil"/>
            </w:tcBorders>
            <w:noWrap/>
            <w:tcMar>
              <w:top w:w="15" w:type="dxa"/>
              <w:left w:w="15" w:type="dxa"/>
              <w:right w:w="15" w:type="dxa"/>
            </w:tcMar>
            <w:vAlign w:val="bottom"/>
          </w:tcPr>
          <w:p w14:paraId="1FA7F9EE">
            <w:pPr>
              <w:rPr>
                <w:rFonts w:ascii="Arial" w:hAnsi="Arial"/>
                <w:color w:val="000000"/>
                <w:sz w:val="20"/>
                <w:szCs w:val="20"/>
              </w:rPr>
            </w:pPr>
          </w:p>
        </w:tc>
        <w:tc>
          <w:tcPr>
            <w:tcW w:w="67" w:type="dxa"/>
            <w:tcBorders>
              <w:top w:val="nil"/>
              <w:left w:val="nil"/>
              <w:bottom w:val="nil"/>
              <w:right w:val="nil"/>
            </w:tcBorders>
            <w:noWrap/>
            <w:tcMar>
              <w:top w:w="15" w:type="dxa"/>
              <w:left w:w="15" w:type="dxa"/>
              <w:right w:w="15" w:type="dxa"/>
            </w:tcMar>
            <w:vAlign w:val="bottom"/>
          </w:tcPr>
          <w:p w14:paraId="061F1634">
            <w:pPr>
              <w:rPr>
                <w:rFonts w:ascii="Arial" w:hAnsi="Arial"/>
                <w:color w:val="000000"/>
                <w:sz w:val="20"/>
                <w:szCs w:val="20"/>
              </w:rPr>
            </w:pPr>
          </w:p>
        </w:tc>
        <w:tc>
          <w:tcPr>
            <w:tcW w:w="1695" w:type="dxa"/>
            <w:gridSpan w:val="2"/>
            <w:tcBorders>
              <w:top w:val="nil"/>
              <w:left w:val="nil"/>
              <w:bottom w:val="nil"/>
              <w:right w:val="nil"/>
            </w:tcBorders>
            <w:noWrap/>
            <w:tcMar>
              <w:top w:w="15" w:type="dxa"/>
              <w:left w:w="15" w:type="dxa"/>
              <w:right w:w="15" w:type="dxa"/>
            </w:tcMar>
            <w:vAlign w:val="bottom"/>
          </w:tcPr>
          <w:p w14:paraId="08A6D179">
            <w:pPr>
              <w:rPr>
                <w:rFonts w:ascii="Arial" w:hAnsi="Arial"/>
                <w:color w:val="000000"/>
                <w:sz w:val="20"/>
                <w:szCs w:val="20"/>
              </w:rPr>
            </w:pPr>
          </w:p>
        </w:tc>
        <w:tc>
          <w:tcPr>
            <w:tcW w:w="2329" w:type="dxa"/>
            <w:gridSpan w:val="3"/>
            <w:tcBorders>
              <w:top w:val="nil"/>
              <w:left w:val="nil"/>
              <w:bottom w:val="nil"/>
              <w:right w:val="nil"/>
            </w:tcBorders>
            <w:noWrap/>
            <w:tcMar>
              <w:top w:w="15" w:type="dxa"/>
              <w:left w:w="15" w:type="dxa"/>
              <w:right w:w="15" w:type="dxa"/>
            </w:tcMar>
            <w:vAlign w:val="bottom"/>
          </w:tcPr>
          <w:p w14:paraId="5B14593D">
            <w:pPr>
              <w:rPr>
                <w:rFonts w:ascii="Arial" w:hAnsi="Arial"/>
                <w:color w:val="000000"/>
                <w:sz w:val="20"/>
                <w:szCs w:val="20"/>
              </w:rPr>
            </w:pPr>
          </w:p>
        </w:tc>
        <w:tc>
          <w:tcPr>
            <w:tcW w:w="4658" w:type="dxa"/>
            <w:gridSpan w:val="7"/>
            <w:tcBorders>
              <w:top w:val="nil"/>
              <w:left w:val="nil"/>
              <w:bottom w:val="nil"/>
              <w:right w:val="nil"/>
            </w:tcBorders>
            <w:noWrap/>
            <w:tcMar>
              <w:top w:w="15" w:type="dxa"/>
              <w:left w:w="15" w:type="dxa"/>
              <w:right w:w="15" w:type="dxa"/>
            </w:tcMar>
            <w:vAlign w:val="bottom"/>
          </w:tcPr>
          <w:p w14:paraId="350FD1E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05</w:t>
            </w:r>
            <w:r>
              <w:rPr>
                <w:rFonts w:hint="eastAsia" w:ascii="宋体" w:eastAsia="宋体" w:cs="宋体"/>
                <w:color w:val="000000"/>
                <w:kern w:val="0"/>
                <w:sz w:val="20"/>
                <w:szCs w:val="20"/>
              </w:rPr>
              <w:t>表</w:t>
            </w:r>
          </w:p>
        </w:tc>
      </w:tr>
      <w:tr w14:paraId="7B91A17C">
        <w:tblPrEx>
          <w:tblCellMar>
            <w:top w:w="0" w:type="dxa"/>
            <w:left w:w="0" w:type="dxa"/>
            <w:bottom w:w="0" w:type="dxa"/>
            <w:right w:w="0" w:type="dxa"/>
          </w:tblCellMar>
        </w:tblPrEx>
        <w:trPr>
          <w:trHeight w:val="255" w:hRule="atLeast"/>
          <w:jc w:val="center"/>
        </w:trPr>
        <w:tc>
          <w:tcPr>
            <w:tcW w:w="9990" w:type="dxa"/>
            <w:gridSpan w:val="15"/>
            <w:tcBorders>
              <w:top w:val="nil"/>
              <w:left w:val="nil"/>
              <w:bottom w:val="nil"/>
              <w:right w:val="nil"/>
            </w:tcBorders>
            <w:noWrap/>
            <w:tcMar>
              <w:top w:w="15" w:type="dxa"/>
              <w:left w:w="15" w:type="dxa"/>
              <w:right w:w="15" w:type="dxa"/>
            </w:tcMar>
            <w:vAlign w:val="bottom"/>
          </w:tcPr>
          <w:p w14:paraId="5F85C458">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20"/>
                <w:szCs w:val="20"/>
              </w:rPr>
              <w:t>金额单位：万元</w:t>
            </w:r>
          </w:p>
        </w:tc>
      </w:tr>
      <w:tr w14:paraId="0F6F59AD">
        <w:tblPrEx>
          <w:tblCellMar>
            <w:top w:w="0" w:type="dxa"/>
            <w:left w:w="0" w:type="dxa"/>
            <w:bottom w:w="0" w:type="dxa"/>
            <w:right w:w="0" w:type="dxa"/>
          </w:tblCellMar>
        </w:tblPrEx>
        <w:trPr>
          <w:trHeight w:val="308" w:hRule="atLeast"/>
          <w:jc w:val="center"/>
        </w:trPr>
        <w:tc>
          <w:tcPr>
            <w:tcW w:w="300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79A46">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6987" w:type="dxa"/>
            <w:gridSpan w:val="10"/>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1617E3E">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40EE3ABF">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252EC5F">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695"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14:paraId="6E4BBD6F">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2329"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5BC1D532">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2329"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4592DFE7">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2329"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14:paraId="0AA74FC6">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18FFC5FD">
        <w:tblPrEx>
          <w:tblCellMar>
            <w:top w:w="0" w:type="dxa"/>
            <w:left w:w="0" w:type="dxa"/>
            <w:bottom w:w="0" w:type="dxa"/>
            <w:right w:w="0" w:type="dxa"/>
          </w:tblCellMar>
        </w:tblPrEx>
        <w:trPr>
          <w:trHeight w:val="624" w:hRule="atLeast"/>
          <w:jc w:val="center"/>
        </w:trPr>
        <w:tc>
          <w:tcPr>
            <w:tcW w:w="130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3215D4A"/>
        </w:tc>
        <w:tc>
          <w:tcPr>
            <w:tcW w:w="169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80B85FB"/>
        </w:tc>
        <w:tc>
          <w:tcPr>
            <w:tcW w:w="2329"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0446D967"/>
        </w:tc>
        <w:tc>
          <w:tcPr>
            <w:tcW w:w="2329"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721CE729"/>
        </w:tc>
        <w:tc>
          <w:tcPr>
            <w:tcW w:w="2329"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49D24576"/>
        </w:tc>
      </w:tr>
      <w:tr w14:paraId="7BE5BEE7">
        <w:tblPrEx>
          <w:tblCellMar>
            <w:top w:w="0" w:type="dxa"/>
            <w:left w:w="0" w:type="dxa"/>
            <w:bottom w:w="0" w:type="dxa"/>
            <w:right w:w="0" w:type="dxa"/>
          </w:tblCellMar>
        </w:tblPrEx>
        <w:trPr>
          <w:trHeight w:val="624" w:hRule="atLeast"/>
          <w:jc w:val="center"/>
        </w:trPr>
        <w:tc>
          <w:tcPr>
            <w:tcW w:w="1308"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31A2DA5"/>
        </w:tc>
        <w:tc>
          <w:tcPr>
            <w:tcW w:w="1695"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14:paraId="6951F524"/>
        </w:tc>
        <w:tc>
          <w:tcPr>
            <w:tcW w:w="2329"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7C8F6E8F"/>
        </w:tc>
        <w:tc>
          <w:tcPr>
            <w:tcW w:w="2329"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2B71D8CF"/>
        </w:tc>
        <w:tc>
          <w:tcPr>
            <w:tcW w:w="2329"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14:paraId="4736C0A5"/>
        </w:tc>
      </w:tr>
      <w:tr w14:paraId="7BF43BEC">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3A419C">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451E43D3">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47B22F1">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1A42B3A9">
            <w:pPr>
              <w:widowControl/>
              <w:jc w:val="center"/>
              <w:textAlignment w:val="center"/>
              <w:rPr>
                <w:rFonts w:ascii="宋体" w:eastAsia="宋体" w:cs="宋体"/>
                <w:color w:val="000000"/>
                <w:sz w:val="22"/>
              </w:rPr>
            </w:pPr>
            <w:r>
              <w:rPr>
                <w:rFonts w:ascii="宋体" w:eastAsia="宋体" w:cs="宋体"/>
                <w:color w:val="000000"/>
                <w:kern w:val="0"/>
                <w:sz w:val="22"/>
              </w:rPr>
              <w:t>3</w:t>
            </w:r>
          </w:p>
        </w:tc>
      </w:tr>
      <w:tr w14:paraId="70C51087">
        <w:tblPrEx>
          <w:tblCellMar>
            <w:top w:w="0" w:type="dxa"/>
            <w:left w:w="0" w:type="dxa"/>
            <w:bottom w:w="0" w:type="dxa"/>
            <w:right w:w="0" w:type="dxa"/>
          </w:tblCellMar>
        </w:tblPrEx>
        <w:trPr>
          <w:trHeight w:val="308" w:hRule="atLeast"/>
          <w:jc w:val="center"/>
        </w:trPr>
        <w:tc>
          <w:tcPr>
            <w:tcW w:w="3003"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0310C7C">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ED59913">
            <w:pPr>
              <w:jc w:val="right"/>
              <w:rPr>
                <w:rFonts w:ascii="宋体" w:eastAsia="宋体" w:cs="宋体"/>
                <w:b/>
                <w:color w:val="000000"/>
                <w:sz w:val="22"/>
              </w:rPr>
            </w:pPr>
            <w:r>
              <w:rPr>
                <w:rFonts w:ascii="宋体" w:eastAsia="宋体" w:cs="宋体"/>
                <w:b/>
                <w:color w:val="000000"/>
                <w:sz w:val="22"/>
              </w:rPr>
              <w:t>812.75</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4513126">
            <w:pPr>
              <w:jc w:val="right"/>
              <w:rPr>
                <w:rFonts w:ascii="宋体" w:eastAsia="宋体" w:cs="宋体"/>
                <w:b/>
                <w:color w:val="000000"/>
                <w:sz w:val="22"/>
              </w:rPr>
            </w:pPr>
            <w:r>
              <w:rPr>
                <w:rFonts w:ascii="宋体" w:eastAsia="宋体" w:cs="宋体"/>
                <w:b/>
                <w:color w:val="000000"/>
                <w:sz w:val="22"/>
              </w:rPr>
              <w:t>812.75</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9D84752">
            <w:pPr>
              <w:jc w:val="right"/>
              <w:rPr>
                <w:rFonts w:ascii="宋体" w:eastAsia="宋体" w:cs="宋体"/>
                <w:b/>
                <w:color w:val="000000"/>
                <w:sz w:val="22"/>
              </w:rPr>
            </w:pPr>
          </w:p>
        </w:tc>
      </w:tr>
      <w:tr w14:paraId="270E53A1">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DFD25C">
            <w:pPr>
              <w:jc w:val="left"/>
              <w:rPr>
                <w:rFonts w:ascii="宋体" w:eastAsia="宋体" w:cs="宋体"/>
                <w:color w:val="000000"/>
                <w:sz w:val="22"/>
              </w:rPr>
            </w:pPr>
            <w:r>
              <w:rPr>
                <w:rFonts w:ascii="宋体" w:eastAsia="宋体" w:cs="宋体"/>
                <w:color w:val="000000"/>
                <w:sz w:val="22"/>
              </w:rPr>
              <w:t>201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12C4053">
            <w:pPr>
              <w:jc w:val="left"/>
              <w:rPr>
                <w:rFonts w:ascii="宋体" w:eastAsia="宋体" w:cs="宋体"/>
                <w:color w:val="000000"/>
                <w:sz w:val="22"/>
              </w:rPr>
            </w:pPr>
            <w:r>
              <w:rPr>
                <w:rFonts w:hint="eastAsia" w:ascii="宋体" w:eastAsia="宋体" w:cs="宋体"/>
                <w:color w:val="000000"/>
                <w:sz w:val="22"/>
              </w:rPr>
              <w:t>一般公共服务支出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7EB6233">
            <w:pPr>
              <w:jc w:val="right"/>
              <w:rPr>
                <w:rFonts w:ascii="宋体" w:hAnsi="宋体" w:eastAsia="宋体"/>
                <w:color w:val="000000"/>
                <w:sz w:val="22"/>
              </w:rPr>
            </w:pPr>
            <w:r>
              <w:rPr>
                <w:color w:val="000000"/>
                <w:sz w:val="22"/>
              </w:rPr>
              <w:t>553.81</w:t>
            </w:r>
          </w:p>
          <w:p w14:paraId="7B7B2BD7">
            <w:pPr>
              <w:jc w:val="right"/>
              <w:rPr>
                <w:rFonts w:ascii="宋体" w:eastAsia="宋体" w:cs="宋体"/>
                <w:color w:val="000000"/>
                <w:sz w:val="22"/>
              </w:rPr>
            </w:pP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9FDEB6B">
            <w:pPr>
              <w:jc w:val="right"/>
              <w:rPr>
                <w:rFonts w:ascii="宋体" w:hAnsi="宋体" w:eastAsia="宋体"/>
                <w:color w:val="000000"/>
                <w:sz w:val="22"/>
              </w:rPr>
            </w:pPr>
            <w:r>
              <w:rPr>
                <w:color w:val="000000"/>
                <w:sz w:val="22"/>
              </w:rPr>
              <w:t>553.81</w:t>
            </w:r>
          </w:p>
          <w:p w14:paraId="5E93D670">
            <w:pPr>
              <w:jc w:val="right"/>
              <w:rPr>
                <w:rFonts w:ascii="宋体" w:eastAsia="宋体" w:cs="宋体"/>
                <w:color w:val="000000"/>
                <w:sz w:val="22"/>
              </w:rPr>
            </w:pP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67F4EB2A">
            <w:pPr>
              <w:jc w:val="right"/>
              <w:rPr>
                <w:rFonts w:ascii="宋体" w:eastAsia="宋体" w:cs="宋体"/>
                <w:color w:val="000000"/>
                <w:sz w:val="22"/>
              </w:rPr>
            </w:pPr>
          </w:p>
        </w:tc>
      </w:tr>
      <w:tr w14:paraId="700CFE5C">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6C2727">
            <w:pPr>
              <w:jc w:val="left"/>
              <w:rPr>
                <w:rFonts w:ascii="宋体" w:eastAsia="宋体" w:cs="宋体"/>
                <w:color w:val="000000"/>
                <w:sz w:val="22"/>
              </w:rPr>
            </w:pPr>
            <w:r>
              <w:rPr>
                <w:rFonts w:ascii="宋体" w:eastAsia="宋体" w:cs="宋体"/>
                <w:color w:val="000000"/>
                <w:sz w:val="22"/>
              </w:rPr>
              <w:t>20102</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EFA412B">
            <w:pPr>
              <w:jc w:val="left"/>
              <w:rPr>
                <w:rFonts w:ascii="宋体" w:eastAsia="宋体" w:cs="宋体"/>
                <w:color w:val="000000"/>
                <w:sz w:val="22"/>
              </w:rPr>
            </w:pPr>
            <w:r>
              <w:rPr>
                <w:rFonts w:hint="eastAsia" w:ascii="宋体" w:eastAsia="宋体" w:cs="宋体"/>
                <w:color w:val="000000"/>
                <w:sz w:val="22"/>
              </w:rPr>
              <w:t>政协事务</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7B2D27F">
            <w:pPr>
              <w:jc w:val="right"/>
              <w:rPr>
                <w:rFonts w:ascii="宋体" w:eastAsia="宋体" w:cs="宋体"/>
                <w:color w:val="000000"/>
                <w:sz w:val="22"/>
              </w:rPr>
            </w:pPr>
            <w:r>
              <w:rPr>
                <w:rFonts w:ascii="宋体" w:eastAsia="宋体" w:cs="宋体"/>
                <w:color w:val="000000"/>
                <w:sz w:val="22"/>
              </w:rPr>
              <w:t>553.81</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6656205">
            <w:pPr>
              <w:jc w:val="right"/>
              <w:rPr>
                <w:rFonts w:ascii="宋体" w:eastAsia="宋体" w:cs="宋体"/>
                <w:color w:val="000000"/>
                <w:sz w:val="22"/>
              </w:rPr>
            </w:pPr>
            <w:r>
              <w:rPr>
                <w:rFonts w:ascii="宋体" w:eastAsia="宋体" w:cs="宋体"/>
                <w:color w:val="000000"/>
                <w:sz w:val="22"/>
              </w:rPr>
              <w:t>553.81</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EC2B2F8">
            <w:pPr>
              <w:jc w:val="right"/>
              <w:rPr>
                <w:rFonts w:ascii="宋体" w:eastAsia="宋体" w:cs="宋体"/>
                <w:color w:val="000000"/>
                <w:sz w:val="22"/>
              </w:rPr>
            </w:pPr>
          </w:p>
        </w:tc>
      </w:tr>
      <w:tr w14:paraId="12BD9227">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2B81FC">
            <w:pPr>
              <w:jc w:val="left"/>
              <w:rPr>
                <w:rFonts w:ascii="宋体" w:eastAsia="宋体" w:cs="宋体"/>
                <w:color w:val="000000"/>
                <w:sz w:val="22"/>
              </w:rPr>
            </w:pPr>
            <w:r>
              <w:rPr>
                <w:rFonts w:ascii="宋体" w:eastAsia="宋体" w:cs="宋体"/>
                <w:color w:val="000000"/>
                <w:sz w:val="22"/>
              </w:rPr>
              <w:t>2010201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FDF960">
            <w:pPr>
              <w:jc w:val="left"/>
              <w:rPr>
                <w:rFonts w:ascii="宋体" w:eastAsia="宋体" w:cs="宋体"/>
                <w:color w:val="000000"/>
                <w:sz w:val="22"/>
              </w:rPr>
            </w:pPr>
            <w:r>
              <w:rPr>
                <w:rFonts w:hint="eastAsia" w:ascii="宋体" w:eastAsia="宋体" w:cs="宋体"/>
                <w:color w:val="000000"/>
                <w:sz w:val="22"/>
              </w:rPr>
              <w:t>行政运行</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603919E">
            <w:pPr>
              <w:jc w:val="right"/>
              <w:rPr>
                <w:rFonts w:ascii="宋体" w:eastAsia="宋体" w:cs="宋体"/>
                <w:color w:val="000000"/>
                <w:sz w:val="22"/>
              </w:rPr>
            </w:pPr>
            <w:r>
              <w:rPr>
                <w:rFonts w:ascii="宋体" w:eastAsia="宋体" w:cs="宋体"/>
                <w:color w:val="000000"/>
                <w:sz w:val="22"/>
              </w:rPr>
              <w:t>514.53</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73B10F6">
            <w:pPr>
              <w:jc w:val="right"/>
              <w:rPr>
                <w:rFonts w:ascii="宋体" w:eastAsia="宋体" w:cs="宋体"/>
                <w:color w:val="000000"/>
                <w:sz w:val="22"/>
              </w:rPr>
            </w:pPr>
            <w:r>
              <w:rPr>
                <w:rFonts w:ascii="宋体" w:eastAsia="宋体" w:cs="宋体"/>
                <w:color w:val="000000"/>
                <w:sz w:val="22"/>
              </w:rPr>
              <w:t>514.53</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3565A681">
            <w:pPr>
              <w:jc w:val="right"/>
              <w:rPr>
                <w:rFonts w:ascii="宋体" w:eastAsia="宋体" w:cs="宋体"/>
                <w:color w:val="000000"/>
                <w:sz w:val="22"/>
              </w:rPr>
            </w:pPr>
          </w:p>
        </w:tc>
      </w:tr>
      <w:tr w14:paraId="5EFA05C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1205D0">
            <w:pPr>
              <w:jc w:val="left"/>
              <w:rPr>
                <w:rFonts w:ascii="宋体" w:eastAsia="宋体" w:cs="宋体"/>
                <w:color w:val="000000"/>
                <w:sz w:val="22"/>
              </w:rPr>
            </w:pPr>
            <w:r>
              <w:rPr>
                <w:rFonts w:ascii="宋体" w:eastAsia="宋体" w:cs="宋体"/>
                <w:color w:val="000000"/>
                <w:sz w:val="22"/>
              </w:rPr>
              <w:t>2010204</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0571AF">
            <w:pPr>
              <w:jc w:val="left"/>
              <w:rPr>
                <w:rFonts w:ascii="宋体" w:eastAsia="宋体" w:cs="宋体"/>
                <w:color w:val="000000"/>
                <w:sz w:val="22"/>
              </w:rPr>
            </w:pPr>
            <w:r>
              <w:rPr>
                <w:rFonts w:hint="eastAsia" w:ascii="宋体" w:eastAsia="宋体" w:cs="宋体"/>
                <w:color w:val="000000"/>
                <w:sz w:val="22"/>
              </w:rPr>
              <w:t>政协会议</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266926C">
            <w:pPr>
              <w:jc w:val="right"/>
              <w:rPr>
                <w:rFonts w:ascii="宋体" w:eastAsia="宋体" w:cs="宋体"/>
                <w:color w:val="000000"/>
                <w:sz w:val="22"/>
              </w:rPr>
            </w:pPr>
            <w:r>
              <w:rPr>
                <w:rFonts w:ascii="宋体" w:eastAsia="宋体" w:cs="宋体"/>
                <w:color w:val="000000"/>
                <w:sz w:val="22"/>
              </w:rPr>
              <w:t>18.11</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7DAFCE2">
            <w:pPr>
              <w:jc w:val="right"/>
              <w:rPr>
                <w:rFonts w:ascii="宋体" w:eastAsia="宋体" w:cs="宋体"/>
                <w:color w:val="000000"/>
                <w:sz w:val="22"/>
              </w:rPr>
            </w:pPr>
            <w:r>
              <w:rPr>
                <w:rFonts w:ascii="宋体" w:eastAsia="宋体" w:cs="宋体"/>
                <w:color w:val="000000"/>
                <w:sz w:val="22"/>
              </w:rPr>
              <w:t>18.11</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1A83A2A5">
            <w:pPr>
              <w:jc w:val="right"/>
              <w:rPr>
                <w:rFonts w:ascii="宋体" w:eastAsia="宋体" w:cs="宋体"/>
                <w:color w:val="000000"/>
                <w:sz w:val="22"/>
              </w:rPr>
            </w:pPr>
          </w:p>
        </w:tc>
      </w:tr>
      <w:tr w14:paraId="0C6C3504">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12E961">
            <w:pPr>
              <w:jc w:val="left"/>
              <w:rPr>
                <w:rFonts w:ascii="宋体" w:eastAsia="宋体" w:cs="宋体"/>
                <w:color w:val="000000"/>
                <w:sz w:val="22"/>
              </w:rPr>
            </w:pPr>
            <w:r>
              <w:rPr>
                <w:rFonts w:ascii="宋体" w:eastAsia="宋体" w:cs="宋体"/>
                <w:color w:val="000000"/>
                <w:sz w:val="22"/>
              </w:rPr>
              <w:t>2010299</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4E20FFF">
            <w:pPr>
              <w:jc w:val="left"/>
              <w:rPr>
                <w:rFonts w:ascii="宋体" w:eastAsia="宋体" w:cs="宋体"/>
                <w:color w:val="000000"/>
                <w:sz w:val="22"/>
              </w:rPr>
            </w:pPr>
            <w:r>
              <w:rPr>
                <w:rFonts w:hint="eastAsia" w:ascii="宋体" w:eastAsia="宋体" w:cs="宋体"/>
                <w:color w:val="000000"/>
                <w:sz w:val="22"/>
              </w:rPr>
              <w:t>其他政协事务支出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6782EF2">
            <w:pPr>
              <w:jc w:val="right"/>
              <w:rPr>
                <w:rFonts w:ascii="宋体" w:eastAsia="宋体" w:cs="宋体"/>
                <w:color w:val="000000"/>
                <w:sz w:val="22"/>
              </w:rPr>
            </w:pPr>
            <w:r>
              <w:rPr>
                <w:rFonts w:ascii="宋体" w:eastAsia="宋体" w:cs="宋体"/>
                <w:color w:val="000000"/>
                <w:sz w:val="22"/>
              </w:rPr>
              <w:t>21.17</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8A60051">
            <w:pPr>
              <w:jc w:val="right"/>
              <w:rPr>
                <w:rFonts w:ascii="宋体" w:eastAsia="宋体" w:cs="宋体"/>
                <w:color w:val="000000"/>
                <w:sz w:val="22"/>
              </w:rPr>
            </w:pPr>
            <w:r>
              <w:rPr>
                <w:rFonts w:ascii="宋体" w:eastAsia="宋体" w:cs="宋体"/>
                <w:color w:val="000000"/>
                <w:sz w:val="22"/>
              </w:rPr>
              <w:t>21.17</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E24FDB1">
            <w:pPr>
              <w:jc w:val="right"/>
              <w:rPr>
                <w:rFonts w:ascii="宋体" w:eastAsia="宋体" w:cs="宋体"/>
                <w:color w:val="000000"/>
                <w:sz w:val="22"/>
              </w:rPr>
            </w:pPr>
          </w:p>
        </w:tc>
      </w:tr>
      <w:tr w14:paraId="437A81C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56F6444">
            <w:pPr>
              <w:jc w:val="left"/>
              <w:rPr>
                <w:rFonts w:ascii="宋体" w:eastAsia="宋体" w:cs="宋体"/>
                <w:color w:val="000000"/>
                <w:sz w:val="22"/>
              </w:rPr>
            </w:pPr>
            <w:r>
              <w:rPr>
                <w:rFonts w:ascii="宋体" w:eastAsia="宋体" w:cs="宋体"/>
                <w:color w:val="000000"/>
                <w:sz w:val="22"/>
              </w:rPr>
              <w:t>208</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80F9076">
            <w:pPr>
              <w:jc w:val="left"/>
              <w:rPr>
                <w:rFonts w:ascii="宋体" w:eastAsia="宋体" w:cs="宋体"/>
                <w:color w:val="000000"/>
                <w:sz w:val="22"/>
              </w:rPr>
            </w:pPr>
            <w:r>
              <w:rPr>
                <w:rFonts w:hint="eastAsia" w:ascii="宋体" w:eastAsia="宋体" w:cs="宋体"/>
                <w:color w:val="000000"/>
                <w:sz w:val="22"/>
              </w:rPr>
              <w:t>社会保障和就业支出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131163C">
            <w:pPr>
              <w:jc w:val="right"/>
              <w:rPr>
                <w:rFonts w:ascii="宋体" w:eastAsia="宋体" w:cs="宋体"/>
                <w:color w:val="000000"/>
                <w:sz w:val="22"/>
              </w:rPr>
            </w:pPr>
            <w:r>
              <w:rPr>
                <w:rFonts w:ascii="宋体" w:eastAsia="宋体" w:cs="宋体"/>
                <w:color w:val="000000"/>
                <w:sz w:val="22"/>
              </w:rPr>
              <w:t>207.76</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1185C67">
            <w:pPr>
              <w:jc w:val="right"/>
              <w:rPr>
                <w:rFonts w:ascii="宋体" w:eastAsia="宋体" w:cs="宋体"/>
                <w:color w:val="000000"/>
                <w:sz w:val="22"/>
              </w:rPr>
            </w:pPr>
            <w:r>
              <w:rPr>
                <w:rFonts w:ascii="宋体" w:eastAsia="宋体" w:cs="宋体"/>
                <w:color w:val="000000"/>
                <w:sz w:val="22"/>
              </w:rPr>
              <w:t>207.76</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4E56A544">
            <w:pPr>
              <w:jc w:val="right"/>
              <w:rPr>
                <w:rFonts w:ascii="宋体" w:eastAsia="宋体" w:cs="宋体"/>
                <w:color w:val="000000"/>
                <w:sz w:val="22"/>
              </w:rPr>
            </w:pPr>
          </w:p>
        </w:tc>
      </w:tr>
      <w:tr w14:paraId="1BF46F8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A8F735">
            <w:pPr>
              <w:jc w:val="left"/>
              <w:rPr>
                <w:rFonts w:ascii="宋体" w:eastAsia="宋体" w:cs="宋体"/>
                <w:color w:val="000000"/>
                <w:sz w:val="22"/>
              </w:rPr>
            </w:pPr>
            <w:r>
              <w:rPr>
                <w:rFonts w:ascii="宋体" w:eastAsia="宋体" w:cs="宋体"/>
                <w:color w:val="000000"/>
                <w:sz w:val="22"/>
              </w:rPr>
              <w:t>20805</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A164EE7">
            <w:pPr>
              <w:jc w:val="left"/>
              <w:rPr>
                <w:rFonts w:ascii="宋体" w:eastAsia="宋体" w:cs="宋体"/>
                <w:color w:val="000000"/>
                <w:sz w:val="22"/>
              </w:rPr>
            </w:pPr>
            <w:r>
              <w:rPr>
                <w:rFonts w:hint="eastAsia" w:ascii="宋体" w:eastAsia="宋体" w:cs="宋体"/>
                <w:color w:val="000000"/>
                <w:sz w:val="22"/>
              </w:rPr>
              <w:t>行政事业单位离退休</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0B32B00">
            <w:pPr>
              <w:jc w:val="right"/>
              <w:rPr>
                <w:rFonts w:ascii="宋体" w:eastAsia="宋体" w:cs="宋体"/>
                <w:color w:val="000000"/>
                <w:sz w:val="22"/>
              </w:rPr>
            </w:pPr>
            <w:r>
              <w:rPr>
                <w:rFonts w:ascii="宋体" w:eastAsia="宋体" w:cs="宋体"/>
                <w:color w:val="000000"/>
                <w:sz w:val="22"/>
              </w:rPr>
              <w:t>207.76</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20A95E9">
            <w:pPr>
              <w:jc w:val="right"/>
              <w:rPr>
                <w:rFonts w:ascii="宋体" w:eastAsia="宋体" w:cs="宋体"/>
                <w:color w:val="000000"/>
                <w:sz w:val="22"/>
              </w:rPr>
            </w:pPr>
            <w:r>
              <w:rPr>
                <w:rFonts w:ascii="宋体" w:eastAsia="宋体" w:cs="宋体"/>
                <w:color w:val="000000"/>
                <w:sz w:val="22"/>
              </w:rPr>
              <w:t>207.76</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E27F3B9">
            <w:pPr>
              <w:jc w:val="right"/>
              <w:rPr>
                <w:rFonts w:ascii="宋体" w:eastAsia="宋体" w:cs="宋体"/>
                <w:color w:val="000000"/>
                <w:sz w:val="22"/>
              </w:rPr>
            </w:pPr>
          </w:p>
        </w:tc>
      </w:tr>
      <w:tr w14:paraId="12D84A8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262B47">
            <w:pPr>
              <w:jc w:val="left"/>
              <w:rPr>
                <w:rFonts w:ascii="宋体" w:eastAsia="宋体" w:cs="宋体"/>
                <w:color w:val="000000"/>
                <w:sz w:val="22"/>
              </w:rPr>
            </w:pPr>
            <w:r>
              <w:rPr>
                <w:rFonts w:ascii="宋体" w:eastAsia="宋体" w:cs="宋体"/>
                <w:color w:val="000000"/>
                <w:sz w:val="22"/>
              </w:rPr>
              <w:t>2080501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FB3C1F4">
            <w:pPr>
              <w:jc w:val="left"/>
              <w:rPr>
                <w:rFonts w:ascii="宋体" w:eastAsia="宋体" w:cs="宋体"/>
                <w:color w:val="000000"/>
                <w:sz w:val="22"/>
              </w:rPr>
            </w:pPr>
            <w:r>
              <w:rPr>
                <w:rFonts w:hint="eastAsia" w:ascii="宋体" w:eastAsia="宋体" w:cs="宋体"/>
                <w:color w:val="000000"/>
                <w:sz w:val="22"/>
              </w:rPr>
              <w:t>归口管理的行政单位离休退</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50B2693">
            <w:pPr>
              <w:jc w:val="right"/>
              <w:rPr>
                <w:rFonts w:ascii="宋体" w:eastAsia="宋体" w:cs="宋体"/>
                <w:color w:val="000000"/>
                <w:sz w:val="22"/>
              </w:rPr>
            </w:pPr>
            <w:r>
              <w:rPr>
                <w:rFonts w:ascii="宋体" w:eastAsia="宋体" w:cs="宋体"/>
                <w:color w:val="000000"/>
                <w:sz w:val="22"/>
              </w:rPr>
              <w:t>156.05</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F163B22">
            <w:pPr>
              <w:jc w:val="right"/>
              <w:rPr>
                <w:rFonts w:ascii="宋体" w:eastAsia="宋体" w:cs="宋体"/>
                <w:color w:val="000000"/>
                <w:sz w:val="22"/>
              </w:rPr>
            </w:pPr>
            <w:r>
              <w:rPr>
                <w:rFonts w:ascii="宋体" w:eastAsia="宋体" w:cs="宋体"/>
                <w:color w:val="000000"/>
                <w:sz w:val="22"/>
              </w:rPr>
              <w:t>156.05</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26852A6">
            <w:pPr>
              <w:jc w:val="right"/>
              <w:rPr>
                <w:rFonts w:ascii="宋体" w:eastAsia="宋体" w:cs="宋体"/>
                <w:color w:val="000000"/>
                <w:sz w:val="22"/>
              </w:rPr>
            </w:pPr>
          </w:p>
        </w:tc>
      </w:tr>
      <w:tr w14:paraId="1704E3BE">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3FA3257">
            <w:pPr>
              <w:jc w:val="left"/>
              <w:rPr>
                <w:rFonts w:ascii="宋体" w:eastAsia="宋体" w:cs="宋体"/>
                <w:color w:val="000000"/>
                <w:sz w:val="22"/>
              </w:rPr>
            </w:pPr>
            <w:r>
              <w:rPr>
                <w:rFonts w:ascii="宋体" w:eastAsia="宋体" w:cs="宋体"/>
                <w:color w:val="000000"/>
                <w:sz w:val="22"/>
              </w:rPr>
              <w:t>2080505</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A08F7A">
            <w:pPr>
              <w:jc w:val="left"/>
              <w:rPr>
                <w:rFonts w:ascii="宋体" w:eastAsia="宋体" w:cs="宋体"/>
                <w:color w:val="000000"/>
                <w:sz w:val="22"/>
              </w:rPr>
            </w:pPr>
            <w:r>
              <w:rPr>
                <w:rFonts w:hint="eastAsia" w:ascii="宋体" w:eastAsia="宋体" w:cs="宋体"/>
                <w:color w:val="000000"/>
                <w:sz w:val="22"/>
              </w:rPr>
              <w:t>机关事业单位基本养老保险缴费支出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662BED7">
            <w:pPr>
              <w:jc w:val="right"/>
              <w:rPr>
                <w:rFonts w:ascii="宋体" w:eastAsia="宋体" w:cs="宋体"/>
                <w:color w:val="000000"/>
                <w:sz w:val="22"/>
              </w:rPr>
            </w:pPr>
            <w:r>
              <w:rPr>
                <w:rFonts w:ascii="宋体" w:eastAsia="宋体" w:cs="宋体"/>
                <w:color w:val="000000"/>
                <w:sz w:val="22"/>
              </w:rPr>
              <w:t>51.71</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45856FD">
            <w:pPr>
              <w:jc w:val="right"/>
              <w:rPr>
                <w:rFonts w:ascii="宋体" w:eastAsia="宋体" w:cs="宋体"/>
                <w:color w:val="000000"/>
                <w:sz w:val="22"/>
              </w:rPr>
            </w:pPr>
            <w:r>
              <w:rPr>
                <w:rFonts w:ascii="宋体" w:eastAsia="宋体" w:cs="宋体"/>
                <w:color w:val="000000"/>
                <w:sz w:val="22"/>
              </w:rPr>
              <w:t>51.71</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6C94BFC">
            <w:pPr>
              <w:jc w:val="right"/>
              <w:rPr>
                <w:rFonts w:ascii="宋体" w:eastAsia="宋体" w:cs="宋体"/>
                <w:color w:val="000000"/>
                <w:sz w:val="22"/>
              </w:rPr>
            </w:pPr>
          </w:p>
        </w:tc>
      </w:tr>
      <w:tr w14:paraId="75033CB2">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A012E6">
            <w:pPr>
              <w:jc w:val="left"/>
              <w:rPr>
                <w:rFonts w:ascii="宋体" w:eastAsia="宋体" w:cs="宋体"/>
                <w:color w:val="000000"/>
                <w:sz w:val="22"/>
              </w:rPr>
            </w:pPr>
            <w:r>
              <w:rPr>
                <w:rFonts w:ascii="宋体" w:eastAsia="宋体" w:cs="宋体"/>
                <w:color w:val="000000"/>
                <w:sz w:val="22"/>
              </w:rPr>
              <w:t>210</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77A32B">
            <w:pPr>
              <w:jc w:val="left"/>
              <w:rPr>
                <w:rFonts w:ascii="宋体" w:eastAsia="宋体" w:cs="宋体"/>
                <w:color w:val="000000"/>
                <w:sz w:val="22"/>
              </w:rPr>
            </w:pPr>
            <w:r>
              <w:rPr>
                <w:rFonts w:hint="eastAsia" w:ascii="宋体" w:eastAsia="宋体" w:cs="宋体"/>
                <w:color w:val="000000"/>
                <w:sz w:val="22"/>
              </w:rPr>
              <w:t>卫生健康支出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2D7C724">
            <w:pPr>
              <w:jc w:val="right"/>
              <w:rPr>
                <w:rFonts w:ascii="宋体" w:eastAsia="宋体" w:cs="宋体"/>
                <w:color w:val="000000"/>
                <w:sz w:val="22"/>
              </w:rPr>
            </w:pPr>
            <w:r>
              <w:rPr>
                <w:rFonts w:ascii="宋体" w:eastAsia="宋体" w:cs="宋体"/>
                <w:color w:val="000000"/>
                <w:sz w:val="22"/>
              </w:rPr>
              <w:t>18.76</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E8F3CD3">
            <w:pPr>
              <w:jc w:val="right"/>
              <w:rPr>
                <w:rFonts w:ascii="宋体" w:eastAsia="宋体" w:cs="宋体"/>
                <w:color w:val="000000"/>
                <w:sz w:val="22"/>
              </w:rPr>
            </w:pPr>
            <w:r>
              <w:rPr>
                <w:rFonts w:ascii="宋体" w:eastAsia="宋体" w:cs="宋体"/>
                <w:color w:val="000000"/>
                <w:sz w:val="22"/>
              </w:rPr>
              <w:t>18.76</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4DE076A5">
            <w:pPr>
              <w:jc w:val="right"/>
              <w:rPr>
                <w:rFonts w:ascii="宋体" w:eastAsia="宋体" w:cs="宋体"/>
                <w:color w:val="000000"/>
                <w:sz w:val="22"/>
              </w:rPr>
            </w:pPr>
          </w:p>
        </w:tc>
      </w:tr>
      <w:tr w14:paraId="50642EBD">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758105E">
            <w:pPr>
              <w:jc w:val="left"/>
              <w:rPr>
                <w:rFonts w:ascii="宋体" w:eastAsia="宋体" w:cs="宋体"/>
                <w:color w:val="000000"/>
                <w:sz w:val="22"/>
              </w:rPr>
            </w:pPr>
            <w:r>
              <w:rPr>
                <w:rFonts w:ascii="宋体" w:eastAsia="宋体" w:cs="宋体"/>
                <w:color w:val="000000"/>
                <w:sz w:val="22"/>
              </w:rPr>
              <w:t>21011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EA1EB00">
            <w:pPr>
              <w:jc w:val="left"/>
              <w:rPr>
                <w:rFonts w:ascii="宋体" w:eastAsia="宋体" w:cs="宋体"/>
                <w:color w:val="000000"/>
                <w:sz w:val="22"/>
              </w:rPr>
            </w:pPr>
            <w:r>
              <w:rPr>
                <w:rFonts w:hint="eastAsia" w:ascii="宋体" w:eastAsia="宋体" w:cs="宋体"/>
                <w:color w:val="000000"/>
                <w:sz w:val="22"/>
              </w:rPr>
              <w:t>行政事业单位医疗</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0DF36BD2">
            <w:pPr>
              <w:jc w:val="right"/>
              <w:rPr>
                <w:rFonts w:ascii="宋体" w:eastAsia="宋体" w:cs="宋体"/>
                <w:color w:val="000000"/>
                <w:sz w:val="22"/>
              </w:rPr>
            </w:pPr>
            <w:r>
              <w:rPr>
                <w:rFonts w:ascii="宋体" w:eastAsia="宋体" w:cs="宋体"/>
                <w:color w:val="000000"/>
                <w:sz w:val="22"/>
              </w:rPr>
              <w:t>18.76</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E72EE10">
            <w:pPr>
              <w:jc w:val="right"/>
              <w:rPr>
                <w:rFonts w:ascii="宋体" w:eastAsia="宋体" w:cs="宋体"/>
                <w:color w:val="000000"/>
                <w:sz w:val="22"/>
              </w:rPr>
            </w:pPr>
            <w:r>
              <w:rPr>
                <w:rFonts w:ascii="宋体" w:eastAsia="宋体" w:cs="宋体"/>
                <w:color w:val="000000"/>
                <w:sz w:val="22"/>
              </w:rPr>
              <w:t>18.76</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5E523620">
            <w:pPr>
              <w:jc w:val="right"/>
              <w:rPr>
                <w:rFonts w:ascii="宋体" w:eastAsia="宋体" w:cs="宋体"/>
                <w:color w:val="000000"/>
                <w:sz w:val="22"/>
              </w:rPr>
            </w:pPr>
          </w:p>
        </w:tc>
      </w:tr>
      <w:tr w14:paraId="1AAFE350">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985CFF3">
            <w:pPr>
              <w:jc w:val="left"/>
              <w:rPr>
                <w:rFonts w:ascii="宋体" w:eastAsia="宋体" w:cs="宋体"/>
                <w:color w:val="000000"/>
                <w:sz w:val="22"/>
              </w:rPr>
            </w:pPr>
            <w:r>
              <w:rPr>
                <w:rFonts w:ascii="宋体" w:eastAsia="宋体" w:cs="宋体"/>
                <w:color w:val="000000"/>
                <w:sz w:val="22"/>
              </w:rPr>
              <w:t>2101101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B56FF17">
            <w:pPr>
              <w:jc w:val="left"/>
              <w:rPr>
                <w:rFonts w:ascii="宋体" w:eastAsia="宋体" w:cs="宋体"/>
                <w:color w:val="000000"/>
                <w:sz w:val="22"/>
              </w:rPr>
            </w:pPr>
            <w:r>
              <w:rPr>
                <w:rFonts w:hint="eastAsia" w:ascii="宋体" w:eastAsia="宋体" w:cs="宋体"/>
                <w:color w:val="000000"/>
                <w:sz w:val="22"/>
              </w:rPr>
              <w:t>行政单位医疗</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B2D2D63">
            <w:pPr>
              <w:jc w:val="right"/>
              <w:rPr>
                <w:rFonts w:ascii="宋体" w:eastAsia="宋体" w:cs="宋体"/>
                <w:color w:val="000000"/>
                <w:sz w:val="22"/>
              </w:rPr>
            </w:pPr>
            <w:r>
              <w:rPr>
                <w:rFonts w:ascii="宋体" w:eastAsia="宋体" w:cs="宋体"/>
                <w:color w:val="000000"/>
                <w:sz w:val="22"/>
              </w:rPr>
              <w:t>18.76</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0137C66">
            <w:pPr>
              <w:jc w:val="right"/>
              <w:rPr>
                <w:rFonts w:ascii="宋体" w:eastAsia="宋体" w:cs="宋体"/>
                <w:color w:val="000000"/>
                <w:sz w:val="22"/>
              </w:rPr>
            </w:pPr>
            <w:r>
              <w:rPr>
                <w:rFonts w:ascii="宋体" w:eastAsia="宋体" w:cs="宋体"/>
                <w:color w:val="000000"/>
                <w:sz w:val="22"/>
              </w:rPr>
              <w:t>18.76</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6DFEE94">
            <w:pPr>
              <w:jc w:val="right"/>
              <w:rPr>
                <w:rFonts w:ascii="宋体" w:eastAsia="宋体" w:cs="宋体"/>
                <w:color w:val="000000"/>
                <w:sz w:val="22"/>
              </w:rPr>
            </w:pPr>
          </w:p>
        </w:tc>
      </w:tr>
      <w:tr w14:paraId="22514A58">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639340">
            <w:pPr>
              <w:jc w:val="left"/>
              <w:rPr>
                <w:rFonts w:ascii="宋体" w:eastAsia="宋体" w:cs="宋体"/>
                <w:color w:val="000000"/>
                <w:sz w:val="22"/>
              </w:rPr>
            </w:pPr>
            <w:r>
              <w:rPr>
                <w:rFonts w:ascii="宋体" w:eastAsia="宋体" w:cs="宋体"/>
                <w:color w:val="000000"/>
                <w:sz w:val="22"/>
              </w:rPr>
              <w:t>221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B389E91">
            <w:pPr>
              <w:jc w:val="left"/>
              <w:rPr>
                <w:rFonts w:ascii="宋体" w:eastAsia="宋体" w:cs="宋体"/>
                <w:color w:val="000000"/>
                <w:sz w:val="22"/>
              </w:rPr>
            </w:pPr>
            <w:r>
              <w:rPr>
                <w:rFonts w:hint="eastAsia" w:ascii="宋体" w:eastAsia="宋体" w:cs="宋体"/>
                <w:color w:val="000000"/>
                <w:sz w:val="22"/>
              </w:rPr>
              <w:t>住房保障支出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8782DCE">
            <w:pPr>
              <w:jc w:val="right"/>
              <w:rPr>
                <w:rFonts w:ascii="宋体" w:eastAsia="宋体" w:cs="宋体"/>
                <w:color w:val="000000"/>
                <w:sz w:val="22"/>
              </w:rPr>
            </w:pPr>
            <w:r>
              <w:rPr>
                <w:rFonts w:ascii="宋体" w:eastAsia="宋体" w:cs="宋体"/>
                <w:color w:val="000000"/>
                <w:sz w:val="22"/>
              </w:rPr>
              <w:t>32.42</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7C27CC6">
            <w:pPr>
              <w:jc w:val="right"/>
              <w:rPr>
                <w:rFonts w:ascii="宋体" w:eastAsia="宋体" w:cs="宋体"/>
                <w:color w:val="000000"/>
                <w:sz w:val="22"/>
              </w:rPr>
            </w:pPr>
            <w:r>
              <w:rPr>
                <w:rFonts w:ascii="宋体" w:eastAsia="宋体" w:cs="宋体"/>
                <w:color w:val="000000"/>
                <w:sz w:val="22"/>
              </w:rPr>
              <w:t>32.42</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3C919994">
            <w:pPr>
              <w:jc w:val="right"/>
              <w:rPr>
                <w:rFonts w:ascii="宋体" w:eastAsia="宋体" w:cs="宋体"/>
                <w:color w:val="000000"/>
                <w:sz w:val="22"/>
              </w:rPr>
            </w:pPr>
          </w:p>
        </w:tc>
      </w:tr>
      <w:tr w14:paraId="6FEBCA3D">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1C560A">
            <w:pPr>
              <w:jc w:val="left"/>
              <w:rPr>
                <w:rFonts w:ascii="宋体" w:eastAsia="宋体" w:cs="宋体"/>
                <w:color w:val="000000"/>
                <w:sz w:val="22"/>
              </w:rPr>
            </w:pPr>
            <w:r>
              <w:rPr>
                <w:rFonts w:ascii="宋体" w:eastAsia="宋体" w:cs="宋体"/>
                <w:color w:val="000000"/>
                <w:sz w:val="22"/>
              </w:rPr>
              <w:t>22102</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5859C78">
            <w:pPr>
              <w:jc w:val="left"/>
              <w:rPr>
                <w:rFonts w:ascii="宋体" w:eastAsia="宋体" w:cs="宋体"/>
                <w:color w:val="000000"/>
                <w:sz w:val="22"/>
              </w:rPr>
            </w:pPr>
            <w:r>
              <w:rPr>
                <w:rFonts w:hint="eastAsia" w:ascii="宋体" w:eastAsia="宋体" w:cs="宋体"/>
                <w:color w:val="000000"/>
                <w:sz w:val="22"/>
              </w:rPr>
              <w:t>住房改革支出</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228F0231">
            <w:pPr>
              <w:jc w:val="right"/>
              <w:rPr>
                <w:rFonts w:ascii="宋体" w:eastAsia="宋体" w:cs="宋体"/>
                <w:color w:val="000000"/>
                <w:sz w:val="22"/>
              </w:rPr>
            </w:pPr>
            <w:r>
              <w:rPr>
                <w:rFonts w:ascii="宋体" w:eastAsia="宋体" w:cs="宋体"/>
                <w:color w:val="000000"/>
                <w:sz w:val="22"/>
              </w:rPr>
              <w:t>32.42</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1882900A">
            <w:pPr>
              <w:jc w:val="right"/>
              <w:rPr>
                <w:rFonts w:ascii="宋体" w:eastAsia="宋体" w:cs="宋体"/>
                <w:color w:val="000000"/>
                <w:sz w:val="22"/>
              </w:rPr>
            </w:pPr>
            <w:r>
              <w:rPr>
                <w:rFonts w:ascii="宋体" w:eastAsia="宋体" w:cs="宋体"/>
                <w:color w:val="000000"/>
                <w:sz w:val="22"/>
              </w:rPr>
              <w:t>32.42</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2FDD73C8">
            <w:pPr>
              <w:jc w:val="right"/>
              <w:rPr>
                <w:rFonts w:ascii="宋体" w:eastAsia="宋体" w:cs="宋体"/>
                <w:color w:val="000000"/>
                <w:sz w:val="22"/>
              </w:rPr>
            </w:pPr>
          </w:p>
        </w:tc>
      </w:tr>
      <w:tr w14:paraId="12EE32C4">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122E24">
            <w:pPr>
              <w:jc w:val="left"/>
              <w:rPr>
                <w:rFonts w:ascii="宋体" w:eastAsia="宋体" w:cs="宋体"/>
                <w:color w:val="000000"/>
                <w:sz w:val="22"/>
              </w:rPr>
            </w:pPr>
            <w:r>
              <w:rPr>
                <w:rFonts w:ascii="宋体" w:eastAsia="宋体" w:cs="宋体"/>
                <w:color w:val="000000"/>
                <w:sz w:val="22"/>
              </w:rPr>
              <w:t>2210201</w:t>
            </w:r>
          </w:p>
        </w:tc>
        <w:tc>
          <w:tcPr>
            <w:tcW w:w="169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259152">
            <w:pPr>
              <w:jc w:val="left"/>
              <w:rPr>
                <w:rFonts w:ascii="宋体" w:eastAsia="宋体" w:cs="宋体"/>
                <w:color w:val="000000"/>
                <w:sz w:val="22"/>
              </w:rPr>
            </w:pPr>
            <w:r>
              <w:rPr>
                <w:rFonts w:hint="eastAsia" w:ascii="宋体" w:eastAsia="宋体" w:cs="宋体"/>
                <w:color w:val="000000"/>
                <w:sz w:val="22"/>
              </w:rPr>
              <w:t>住房公积金</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5425B2A7">
            <w:pPr>
              <w:jc w:val="right"/>
              <w:rPr>
                <w:rFonts w:ascii="宋体" w:eastAsia="宋体" w:cs="宋体"/>
                <w:color w:val="000000"/>
                <w:sz w:val="22"/>
              </w:rPr>
            </w:pPr>
            <w:r>
              <w:rPr>
                <w:rFonts w:ascii="宋体" w:eastAsia="宋体" w:cs="宋体"/>
                <w:color w:val="000000"/>
                <w:sz w:val="22"/>
              </w:rPr>
              <w:t>32.42</w:t>
            </w:r>
          </w:p>
        </w:tc>
        <w:tc>
          <w:tcPr>
            <w:tcW w:w="2329"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7FD6397C">
            <w:pPr>
              <w:jc w:val="right"/>
              <w:rPr>
                <w:rFonts w:ascii="宋体" w:eastAsia="宋体" w:cs="宋体"/>
                <w:color w:val="000000"/>
                <w:sz w:val="22"/>
              </w:rPr>
            </w:pPr>
            <w:r>
              <w:rPr>
                <w:rFonts w:ascii="宋体" w:eastAsia="宋体" w:cs="宋体"/>
                <w:color w:val="000000"/>
                <w:sz w:val="22"/>
              </w:rPr>
              <w:t>32.42</w:t>
            </w:r>
          </w:p>
        </w:tc>
        <w:tc>
          <w:tcPr>
            <w:tcW w:w="2329" w:type="dxa"/>
            <w:gridSpan w:val="4"/>
            <w:tcBorders>
              <w:top w:val="nil"/>
              <w:left w:val="nil"/>
              <w:bottom w:val="single" w:color="000000" w:sz="4" w:space="0"/>
              <w:right w:val="single" w:color="000000" w:sz="4" w:space="0"/>
            </w:tcBorders>
            <w:noWrap/>
            <w:tcMar>
              <w:top w:w="15" w:type="dxa"/>
              <w:left w:w="15" w:type="dxa"/>
              <w:right w:w="15" w:type="dxa"/>
            </w:tcMar>
            <w:vAlign w:val="center"/>
          </w:tcPr>
          <w:p w14:paraId="7A5E8242">
            <w:pPr>
              <w:jc w:val="right"/>
              <w:rPr>
                <w:rFonts w:ascii="宋体" w:eastAsia="宋体" w:cs="宋体"/>
                <w:color w:val="000000"/>
                <w:sz w:val="22"/>
              </w:rPr>
            </w:pPr>
          </w:p>
        </w:tc>
      </w:tr>
    </w:tbl>
    <w:p w14:paraId="3B129245">
      <w:pPr>
        <w:rPr>
          <w:color w:val="000000"/>
        </w:rPr>
      </w:pPr>
      <w:r>
        <w:rPr>
          <w:color w:val="000000"/>
        </w:rPr>
        <w:br w:type="page"/>
      </w:r>
    </w:p>
    <w:tbl>
      <w:tblPr>
        <w:tblStyle w:val="10"/>
        <w:tblW w:w="10000" w:type="dxa"/>
        <w:jc w:val="center"/>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14:paraId="755BE8B1">
        <w:tblPrEx>
          <w:tblCellMar>
            <w:top w:w="0" w:type="dxa"/>
            <w:left w:w="0" w:type="dxa"/>
            <w:bottom w:w="0" w:type="dxa"/>
            <w:right w:w="0" w:type="dxa"/>
          </w:tblCellMar>
        </w:tblPrEx>
        <w:trPr>
          <w:trHeight w:val="662" w:hRule="atLeast"/>
          <w:jc w:val="center"/>
        </w:trPr>
        <w:tc>
          <w:tcPr>
            <w:tcW w:w="10000" w:type="dxa"/>
            <w:gridSpan w:val="15"/>
            <w:tcBorders>
              <w:top w:val="nil"/>
              <w:left w:val="nil"/>
              <w:bottom w:val="nil"/>
              <w:right w:val="nil"/>
            </w:tcBorders>
            <w:tcMar>
              <w:top w:w="15" w:type="dxa"/>
              <w:left w:w="15" w:type="dxa"/>
              <w:right w:w="15" w:type="dxa"/>
            </w:tcMar>
            <w:vAlign w:val="center"/>
          </w:tcPr>
          <w:p w14:paraId="462AA496">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4D77417E">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14:paraId="29ECB670">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14:paraId="7C4A2993">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14:paraId="7B3240D7">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14:paraId="26BC266C">
            <w:pPr>
              <w:rPr>
                <w:rFonts w:ascii="Arial" w:hAnsi="Arial"/>
                <w:color w:val="000000"/>
                <w:sz w:val="20"/>
                <w:szCs w:val="20"/>
              </w:rPr>
            </w:pPr>
          </w:p>
        </w:tc>
        <w:tc>
          <w:tcPr>
            <w:tcW w:w="1599" w:type="dxa"/>
            <w:gridSpan w:val="2"/>
            <w:tcBorders>
              <w:top w:val="nil"/>
              <w:left w:val="nil"/>
              <w:bottom w:val="nil"/>
              <w:right w:val="nil"/>
            </w:tcBorders>
            <w:tcMar>
              <w:top w:w="15" w:type="dxa"/>
              <w:left w:w="15" w:type="dxa"/>
              <w:right w:w="15" w:type="dxa"/>
            </w:tcMar>
            <w:vAlign w:val="bottom"/>
          </w:tcPr>
          <w:p w14:paraId="288D3798">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14:paraId="30B8EF2F">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14:paraId="4A389C1C">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14:paraId="0B0DC674">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w:t>
            </w:r>
            <w:r>
              <w:rPr>
                <w:rFonts w:ascii="宋体" w:eastAsia="宋体" w:cs="宋体"/>
                <w:color w:val="000000"/>
                <w:kern w:val="0"/>
                <w:sz w:val="18"/>
                <w:szCs w:val="18"/>
              </w:rPr>
              <w:t>06</w:t>
            </w:r>
            <w:r>
              <w:rPr>
                <w:rFonts w:hint="eastAsia" w:ascii="宋体" w:eastAsia="宋体" w:cs="宋体"/>
                <w:color w:val="000000"/>
                <w:kern w:val="0"/>
                <w:sz w:val="18"/>
                <w:szCs w:val="18"/>
              </w:rPr>
              <w:t>表</w:t>
            </w:r>
          </w:p>
        </w:tc>
      </w:tr>
      <w:tr w14:paraId="10AC56BE">
        <w:tblPrEx>
          <w:tblCellMar>
            <w:top w:w="0" w:type="dxa"/>
            <w:left w:w="0" w:type="dxa"/>
            <w:bottom w:w="0" w:type="dxa"/>
            <w:right w:w="0" w:type="dxa"/>
          </w:tblCellMar>
        </w:tblPrEx>
        <w:trPr>
          <w:trHeight w:val="339" w:hRule="atLeast"/>
          <w:jc w:val="center"/>
        </w:trPr>
        <w:tc>
          <w:tcPr>
            <w:tcW w:w="10000" w:type="dxa"/>
            <w:gridSpan w:val="15"/>
            <w:tcBorders>
              <w:top w:val="nil"/>
              <w:left w:val="nil"/>
              <w:bottom w:val="nil"/>
              <w:right w:val="nil"/>
            </w:tcBorders>
            <w:noWrap/>
            <w:tcMar>
              <w:top w:w="15" w:type="dxa"/>
              <w:left w:w="15" w:type="dxa"/>
              <w:right w:w="15" w:type="dxa"/>
            </w:tcMar>
            <w:vAlign w:val="bottom"/>
          </w:tcPr>
          <w:p w14:paraId="23E619D7">
            <w:pPr>
              <w:widowControl/>
              <w:jc w:val="left"/>
              <w:textAlignment w:val="bottom"/>
              <w:rPr>
                <w:rFonts w:ascii="宋体" w:eastAsia="宋体" w:cs="宋体"/>
                <w:color w:val="000000"/>
                <w:sz w:val="18"/>
                <w:szCs w:val="18"/>
              </w:rPr>
            </w:pPr>
            <w:r>
              <w:rPr>
                <w:rFonts w:hint="eastAsia" w:ascii="宋体" w:eastAsia="宋体" w:cs="宋体"/>
                <w:color w:val="000000"/>
                <w:kern w:val="0"/>
                <w:sz w:val="20"/>
                <w:szCs w:val="20"/>
              </w:rPr>
              <w:t>部门：中国人民政治协商会议廊坊市广阳区委员会</w:t>
            </w:r>
            <w:r>
              <w:rPr>
                <w:rFonts w:ascii="宋体" w:eastAsia="宋体" w:cs="宋体"/>
                <w:color w:val="000000"/>
                <w:kern w:val="0"/>
                <w:sz w:val="20"/>
                <w:szCs w:val="20"/>
              </w:rPr>
              <w:t xml:space="preserve">                                          </w:t>
            </w:r>
            <w:r>
              <w:rPr>
                <w:rFonts w:hint="eastAsia" w:ascii="宋体" w:eastAsia="宋体" w:cs="宋体"/>
                <w:color w:val="000000"/>
                <w:kern w:val="0"/>
                <w:sz w:val="18"/>
                <w:szCs w:val="18"/>
              </w:rPr>
              <w:t>金额单位：万元</w:t>
            </w:r>
          </w:p>
        </w:tc>
      </w:tr>
      <w:tr w14:paraId="7023115B">
        <w:tblPrEx>
          <w:tblCellMar>
            <w:top w:w="0" w:type="dxa"/>
            <w:left w:w="0" w:type="dxa"/>
            <w:bottom w:w="0" w:type="dxa"/>
            <w:right w:w="0" w:type="dxa"/>
          </w:tblCellMar>
        </w:tblPrEx>
        <w:trPr>
          <w:trHeight w:val="362" w:hRule="atLeast"/>
          <w:jc w:val="center"/>
        </w:trPr>
        <w:tc>
          <w:tcPr>
            <w:tcW w:w="361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18627">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10"/>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4A0291">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14:paraId="29263300">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ECB4C3">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4B6A3D21">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54123352">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166B232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14:paraId="10E3F071">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03C27E18">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14:paraId="5F5AB375">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14:paraId="7F3EC6D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14:paraId="1ECFC160">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gridSpan w:val="3"/>
            <w:vMerge w:val="restart"/>
            <w:tcBorders>
              <w:top w:val="nil"/>
              <w:left w:val="nil"/>
              <w:bottom w:val="single" w:color="000000" w:sz="4" w:space="0"/>
              <w:right w:val="single" w:color="000000" w:sz="4" w:space="0"/>
            </w:tcBorders>
            <w:tcMar>
              <w:top w:w="15" w:type="dxa"/>
              <w:left w:w="15" w:type="dxa"/>
              <w:right w:w="15" w:type="dxa"/>
            </w:tcMar>
            <w:vAlign w:val="center"/>
          </w:tcPr>
          <w:p w14:paraId="6035AE9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76C3B8D">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57B3C520">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0532A662"/>
        </w:tc>
        <w:tc>
          <w:tcPr>
            <w:tcW w:w="1932"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633F4966"/>
        </w:tc>
        <w:tc>
          <w:tcPr>
            <w:tcW w:w="783"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49706DB3"/>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3EFD605"/>
        </w:tc>
        <w:tc>
          <w:tcPr>
            <w:tcW w:w="159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2716C409"/>
        </w:tc>
        <w:tc>
          <w:tcPr>
            <w:tcW w:w="768"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7FD0C498"/>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30738498"/>
        </w:tc>
        <w:tc>
          <w:tcPr>
            <w:tcW w:w="1891" w:type="dxa"/>
            <w:gridSpan w:val="3"/>
            <w:vMerge w:val="continue"/>
            <w:tcBorders>
              <w:top w:val="nil"/>
              <w:left w:val="nil"/>
              <w:bottom w:val="single" w:color="000000" w:sz="4" w:space="0"/>
              <w:right w:val="single" w:color="000000" w:sz="4" w:space="0"/>
            </w:tcBorders>
            <w:tcMar>
              <w:top w:w="15" w:type="dxa"/>
              <w:left w:w="15" w:type="dxa"/>
              <w:right w:w="15" w:type="dxa"/>
            </w:tcMar>
            <w:vAlign w:val="center"/>
          </w:tcPr>
          <w:p w14:paraId="47E65CC5"/>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647CD40C"/>
        </w:tc>
      </w:tr>
      <w:tr w14:paraId="50EAC65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EBDEE5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18AA82A8">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13A7ECE">
            <w:pPr>
              <w:spacing w:line="220" w:lineRule="exact"/>
              <w:jc w:val="right"/>
              <w:rPr>
                <w:rFonts w:ascii="宋体" w:eastAsia="宋体" w:cs="宋体"/>
                <w:color w:val="000000"/>
                <w:sz w:val="20"/>
                <w:szCs w:val="20"/>
              </w:rPr>
            </w:pPr>
            <w:r>
              <w:rPr>
                <w:rFonts w:ascii="宋体" w:eastAsia="宋体" w:cs="宋体"/>
                <w:color w:val="000000"/>
                <w:sz w:val="20"/>
                <w:szCs w:val="20"/>
              </w:rPr>
              <w:t>512.12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2CF179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7A79BEC3">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2A2B332">
            <w:pPr>
              <w:spacing w:line="220" w:lineRule="exact"/>
              <w:jc w:val="right"/>
              <w:rPr>
                <w:rFonts w:ascii="宋体" w:eastAsia="宋体" w:cs="宋体"/>
                <w:color w:val="000000"/>
                <w:sz w:val="20"/>
                <w:szCs w:val="20"/>
              </w:rPr>
            </w:pPr>
            <w:r>
              <w:rPr>
                <w:rFonts w:ascii="宋体" w:eastAsia="宋体" w:cs="宋体"/>
                <w:color w:val="000000"/>
                <w:sz w:val="20"/>
                <w:szCs w:val="20"/>
              </w:rPr>
              <w:t>103.54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375064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8020BD2">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9500AD8">
            <w:pPr>
              <w:spacing w:line="180" w:lineRule="exact"/>
              <w:jc w:val="right"/>
              <w:rPr>
                <w:rFonts w:ascii="宋体" w:eastAsia="宋体" w:cs="宋体"/>
                <w:color w:val="000000"/>
                <w:sz w:val="20"/>
                <w:szCs w:val="20"/>
              </w:rPr>
            </w:pPr>
          </w:p>
        </w:tc>
      </w:tr>
      <w:tr w14:paraId="310F5C50">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2E0254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03202F8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基本工资</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AAD5A0">
            <w:pPr>
              <w:spacing w:line="220" w:lineRule="exact"/>
              <w:jc w:val="right"/>
              <w:rPr>
                <w:rFonts w:ascii="宋体" w:eastAsia="宋体" w:cs="宋体"/>
                <w:color w:val="000000"/>
                <w:sz w:val="20"/>
                <w:szCs w:val="20"/>
              </w:rPr>
            </w:pPr>
            <w:r>
              <w:rPr>
                <w:rFonts w:ascii="宋体" w:eastAsia="宋体" w:cs="宋体"/>
                <w:color w:val="000000"/>
                <w:sz w:val="20"/>
                <w:szCs w:val="20"/>
              </w:rPr>
              <w:t>156.81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CE9F08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571AA41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8D3646">
            <w:pPr>
              <w:spacing w:line="220" w:lineRule="exact"/>
              <w:jc w:val="right"/>
              <w:rPr>
                <w:rFonts w:ascii="宋体" w:eastAsia="宋体" w:cs="宋体"/>
                <w:color w:val="000000"/>
                <w:sz w:val="20"/>
                <w:szCs w:val="20"/>
              </w:rPr>
            </w:pPr>
            <w:r>
              <w:rPr>
                <w:rFonts w:ascii="宋体" w:eastAsia="宋体" w:cs="宋体"/>
                <w:color w:val="000000"/>
                <w:sz w:val="20"/>
                <w:szCs w:val="20"/>
              </w:rPr>
              <w:t>4.88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973237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6C1ECA6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1BCD4B0">
            <w:pPr>
              <w:spacing w:line="180" w:lineRule="exact"/>
              <w:jc w:val="right"/>
              <w:rPr>
                <w:rFonts w:ascii="宋体" w:eastAsia="宋体" w:cs="宋体"/>
                <w:color w:val="000000"/>
                <w:sz w:val="20"/>
                <w:szCs w:val="20"/>
              </w:rPr>
            </w:pPr>
          </w:p>
        </w:tc>
      </w:tr>
      <w:tr w14:paraId="412E33A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45322D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4788D67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津贴补贴</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EAB2E2A">
            <w:pPr>
              <w:spacing w:line="220" w:lineRule="exact"/>
              <w:jc w:val="right"/>
              <w:rPr>
                <w:rFonts w:ascii="宋体" w:eastAsia="宋体" w:cs="宋体"/>
                <w:color w:val="000000"/>
                <w:sz w:val="20"/>
                <w:szCs w:val="20"/>
              </w:rPr>
            </w:pPr>
            <w:r>
              <w:rPr>
                <w:rFonts w:ascii="宋体" w:eastAsia="宋体" w:cs="宋体"/>
                <w:color w:val="000000"/>
                <w:sz w:val="20"/>
                <w:szCs w:val="20"/>
              </w:rPr>
              <w:t>234.21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2AC43A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4A4AA6C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印刷费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C93F943">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AD6A1D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08A373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0203D5D">
            <w:pPr>
              <w:spacing w:line="180" w:lineRule="exact"/>
              <w:jc w:val="right"/>
              <w:rPr>
                <w:rFonts w:ascii="宋体" w:eastAsia="宋体" w:cs="宋体"/>
                <w:color w:val="000000"/>
                <w:sz w:val="20"/>
                <w:szCs w:val="20"/>
              </w:rPr>
            </w:pPr>
          </w:p>
        </w:tc>
      </w:tr>
      <w:tr w14:paraId="003450B6">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59BB6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5258206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奖金</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1911A84">
            <w:pPr>
              <w:spacing w:line="220" w:lineRule="exact"/>
              <w:jc w:val="right"/>
              <w:rPr>
                <w:rFonts w:ascii="宋体" w:eastAsia="宋体" w:cs="宋体"/>
                <w:color w:val="000000"/>
                <w:sz w:val="20"/>
                <w:szCs w:val="20"/>
              </w:rPr>
            </w:pPr>
            <w:r>
              <w:rPr>
                <w:rFonts w:ascii="宋体" w:eastAsia="宋体" w:cs="宋体"/>
                <w:color w:val="000000"/>
                <w:sz w:val="20"/>
                <w:szCs w:val="20"/>
              </w:rPr>
              <w:t>10.68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4F5853C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2D0FAA8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咨询费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CF90B40">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5BAD2C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62CEB139">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B082004">
            <w:pPr>
              <w:spacing w:line="180" w:lineRule="exact"/>
              <w:jc w:val="right"/>
              <w:rPr>
                <w:rFonts w:ascii="宋体" w:eastAsia="宋体" w:cs="宋体"/>
                <w:color w:val="000000"/>
                <w:sz w:val="20"/>
                <w:szCs w:val="20"/>
              </w:rPr>
            </w:pPr>
          </w:p>
        </w:tc>
      </w:tr>
      <w:tr w14:paraId="014885A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B6942E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6FD2F35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伙食补助费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937778E">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0AAFEAA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6174E01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手续费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60E30CF">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90714C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202B78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0FEFF23">
            <w:pPr>
              <w:spacing w:line="180" w:lineRule="exact"/>
              <w:jc w:val="right"/>
              <w:rPr>
                <w:rFonts w:ascii="宋体" w:eastAsia="宋体" w:cs="宋体"/>
                <w:color w:val="000000"/>
                <w:sz w:val="20"/>
                <w:szCs w:val="20"/>
              </w:rPr>
            </w:pPr>
          </w:p>
        </w:tc>
      </w:tr>
      <w:tr w14:paraId="4D3C774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5CCE2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43DBC0D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绩效工资</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EF28EDC">
            <w:pPr>
              <w:spacing w:line="220" w:lineRule="exact"/>
              <w:jc w:val="right"/>
              <w:rPr>
                <w:rFonts w:ascii="宋体" w:eastAsia="宋体" w:cs="宋体"/>
                <w:color w:val="000000"/>
                <w:sz w:val="20"/>
                <w:szCs w:val="20"/>
              </w:rPr>
            </w:pPr>
            <w:r>
              <w:rPr>
                <w:rFonts w:ascii="宋体" w:eastAsia="宋体" w:cs="宋体"/>
                <w:color w:val="000000"/>
                <w:sz w:val="20"/>
                <w:szCs w:val="20"/>
              </w:rPr>
              <w:t>6.26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5294F6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4A879B8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水费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01152D4">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3BA58A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03F0D9F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AB50C9C">
            <w:pPr>
              <w:spacing w:line="180" w:lineRule="exact"/>
              <w:jc w:val="right"/>
              <w:rPr>
                <w:rFonts w:ascii="宋体" w:eastAsia="宋体" w:cs="宋体"/>
                <w:color w:val="000000"/>
                <w:sz w:val="20"/>
                <w:szCs w:val="20"/>
              </w:rPr>
            </w:pPr>
          </w:p>
        </w:tc>
      </w:tr>
      <w:tr w14:paraId="3F082622">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70FF1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44AAB73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机关事业单位基本养老保险缴费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7AFCF60">
            <w:pPr>
              <w:spacing w:line="220" w:lineRule="exact"/>
              <w:jc w:val="right"/>
              <w:rPr>
                <w:rFonts w:ascii="宋体" w:eastAsia="宋体" w:cs="宋体"/>
                <w:color w:val="000000"/>
                <w:sz w:val="20"/>
                <w:szCs w:val="20"/>
              </w:rPr>
            </w:pPr>
            <w:r>
              <w:rPr>
                <w:rFonts w:ascii="宋体" w:eastAsia="宋体" w:cs="宋体"/>
                <w:color w:val="000000"/>
                <w:sz w:val="20"/>
                <w:szCs w:val="20"/>
              </w:rPr>
              <w:t>51.71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690E88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79A5CD9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电费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CB9A297">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B22B3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5D1343E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7476826">
            <w:pPr>
              <w:spacing w:line="180" w:lineRule="exact"/>
              <w:jc w:val="right"/>
              <w:rPr>
                <w:rFonts w:ascii="宋体" w:eastAsia="宋体" w:cs="宋体"/>
                <w:color w:val="000000"/>
                <w:sz w:val="20"/>
                <w:szCs w:val="20"/>
              </w:rPr>
            </w:pPr>
          </w:p>
        </w:tc>
      </w:tr>
      <w:tr w14:paraId="5AB5AF6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570184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00E0F59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职业年金缴费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AB60DB4">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99825B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5D91B6E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邮电费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3872496">
            <w:pPr>
              <w:spacing w:line="220" w:lineRule="exact"/>
              <w:jc w:val="right"/>
              <w:rPr>
                <w:rFonts w:ascii="宋体" w:eastAsia="宋体" w:cs="宋体"/>
                <w:color w:val="000000"/>
                <w:sz w:val="20"/>
                <w:szCs w:val="20"/>
              </w:rPr>
            </w:pPr>
            <w:r>
              <w:rPr>
                <w:rFonts w:ascii="宋体" w:eastAsia="宋体" w:cs="宋体"/>
                <w:color w:val="000000"/>
                <w:sz w:val="20"/>
                <w:szCs w:val="20"/>
              </w:rPr>
              <w:t>20.77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00D10C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2409925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EB63A85">
            <w:pPr>
              <w:spacing w:line="180" w:lineRule="exact"/>
              <w:jc w:val="right"/>
              <w:rPr>
                <w:rFonts w:ascii="宋体" w:eastAsia="宋体" w:cs="宋体"/>
                <w:color w:val="000000"/>
                <w:sz w:val="20"/>
                <w:szCs w:val="20"/>
              </w:rPr>
            </w:pPr>
          </w:p>
        </w:tc>
      </w:tr>
      <w:tr w14:paraId="6C54846D">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2A663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5C5D4CF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职工基本医疗保险缴费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6FC2223">
            <w:pPr>
              <w:spacing w:line="220" w:lineRule="exact"/>
              <w:jc w:val="right"/>
              <w:rPr>
                <w:rFonts w:ascii="宋体" w:eastAsia="宋体" w:cs="宋体"/>
                <w:color w:val="000000"/>
                <w:sz w:val="20"/>
                <w:szCs w:val="20"/>
              </w:rPr>
            </w:pPr>
            <w:r>
              <w:rPr>
                <w:rFonts w:ascii="宋体" w:eastAsia="宋体" w:cs="宋体"/>
                <w:color w:val="000000"/>
                <w:sz w:val="20"/>
                <w:szCs w:val="20"/>
              </w:rPr>
              <w:t>18.76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803F00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3523536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取暖费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A5D8D13">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39E3A7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7B99FB0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EFDF920">
            <w:pPr>
              <w:spacing w:line="180" w:lineRule="exact"/>
              <w:jc w:val="right"/>
              <w:rPr>
                <w:rFonts w:ascii="宋体" w:eastAsia="宋体" w:cs="宋体"/>
                <w:color w:val="000000"/>
                <w:sz w:val="20"/>
                <w:szCs w:val="20"/>
              </w:rPr>
            </w:pPr>
          </w:p>
        </w:tc>
      </w:tr>
      <w:tr w14:paraId="58967EC9">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441F4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10F8428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公务员医疗补助缴费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8FFE9DE">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5EC5EE2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4E69625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物业管理费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BF43F19">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074B1D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0274879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84F863C">
            <w:pPr>
              <w:spacing w:line="180" w:lineRule="exact"/>
              <w:jc w:val="right"/>
              <w:rPr>
                <w:rFonts w:ascii="宋体" w:eastAsia="宋体" w:cs="宋体"/>
                <w:color w:val="000000"/>
                <w:sz w:val="20"/>
                <w:szCs w:val="20"/>
              </w:rPr>
            </w:pPr>
          </w:p>
        </w:tc>
      </w:tr>
      <w:tr w14:paraId="72F2C48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91FAAE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3217A14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其他社会保障缴费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103A6EF">
            <w:pPr>
              <w:spacing w:line="220" w:lineRule="exact"/>
              <w:jc w:val="right"/>
              <w:rPr>
                <w:rFonts w:ascii="宋体" w:eastAsia="宋体" w:cs="宋体"/>
                <w:color w:val="000000"/>
                <w:sz w:val="20"/>
                <w:szCs w:val="20"/>
              </w:rPr>
            </w:pPr>
            <w:r>
              <w:rPr>
                <w:rFonts w:ascii="宋体" w:eastAsia="宋体" w:cs="宋体"/>
                <w:color w:val="000000"/>
                <w:sz w:val="20"/>
                <w:szCs w:val="20"/>
              </w:rPr>
              <w:t>1.27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2C080AF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2CED088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差旅费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5A35D1">
            <w:pPr>
              <w:spacing w:line="220" w:lineRule="exact"/>
              <w:jc w:val="right"/>
              <w:rPr>
                <w:rFonts w:ascii="宋体" w:eastAsia="宋体" w:cs="宋体"/>
                <w:color w:val="000000"/>
                <w:sz w:val="20"/>
                <w:szCs w:val="20"/>
              </w:rPr>
            </w:pPr>
            <w:r>
              <w:rPr>
                <w:rFonts w:ascii="宋体" w:eastAsia="宋体" w:cs="宋体"/>
                <w:color w:val="000000"/>
                <w:sz w:val="20"/>
                <w:szCs w:val="20"/>
              </w:rPr>
              <w:t>5.71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289474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7D79F92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0427BCEC">
            <w:pPr>
              <w:spacing w:line="180" w:lineRule="exact"/>
              <w:jc w:val="right"/>
              <w:rPr>
                <w:rFonts w:ascii="宋体" w:eastAsia="宋体" w:cs="宋体"/>
                <w:color w:val="000000"/>
                <w:sz w:val="20"/>
                <w:szCs w:val="20"/>
              </w:rPr>
            </w:pPr>
          </w:p>
        </w:tc>
      </w:tr>
      <w:tr w14:paraId="551CF33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7F71E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6300735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住房公积金</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B778788">
            <w:pPr>
              <w:spacing w:line="220" w:lineRule="exact"/>
              <w:jc w:val="right"/>
              <w:rPr>
                <w:rFonts w:ascii="宋体" w:eastAsia="宋体" w:cs="宋体"/>
                <w:color w:val="000000"/>
                <w:sz w:val="20"/>
                <w:szCs w:val="20"/>
              </w:rPr>
            </w:pPr>
            <w:r>
              <w:rPr>
                <w:rFonts w:ascii="宋体" w:eastAsia="宋体" w:cs="宋体"/>
                <w:color w:val="000000"/>
                <w:sz w:val="20"/>
                <w:szCs w:val="20"/>
              </w:rPr>
              <w:t>32.42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9FD1AA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5D1D0F4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因公出国（境）费用</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ED3672C">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055443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0490D5C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5A4F8484">
            <w:pPr>
              <w:spacing w:line="180" w:lineRule="exact"/>
              <w:jc w:val="right"/>
              <w:rPr>
                <w:rFonts w:ascii="宋体" w:eastAsia="宋体" w:cs="宋体"/>
                <w:color w:val="000000"/>
                <w:sz w:val="20"/>
                <w:szCs w:val="20"/>
              </w:rPr>
            </w:pPr>
          </w:p>
        </w:tc>
      </w:tr>
      <w:tr w14:paraId="7026B0D0">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96B32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79BF6F6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4F84FB5">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F76F8A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4A7CE9F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维修（护）费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F8EBB10">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6000F3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5C7955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89A68A4">
            <w:pPr>
              <w:spacing w:line="180" w:lineRule="exact"/>
              <w:jc w:val="right"/>
              <w:rPr>
                <w:rFonts w:ascii="宋体" w:eastAsia="宋体" w:cs="宋体"/>
                <w:color w:val="000000"/>
                <w:sz w:val="20"/>
                <w:szCs w:val="20"/>
              </w:rPr>
            </w:pPr>
          </w:p>
        </w:tc>
      </w:tr>
      <w:tr w14:paraId="0DE049F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3098A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452D8B5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其他工资福利支出</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2C83E480">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F1CD49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3F9BB83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租赁费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F24101">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31ED20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3C98410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005323F1">
            <w:pPr>
              <w:spacing w:line="180" w:lineRule="exact"/>
              <w:jc w:val="right"/>
              <w:rPr>
                <w:rFonts w:ascii="宋体" w:eastAsia="宋体" w:cs="宋体"/>
                <w:color w:val="000000"/>
                <w:sz w:val="20"/>
                <w:szCs w:val="20"/>
              </w:rPr>
            </w:pPr>
          </w:p>
        </w:tc>
      </w:tr>
      <w:tr w14:paraId="6D9891A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DE8DD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15B43E20">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7B9172A">
            <w:pPr>
              <w:spacing w:line="220" w:lineRule="exact"/>
              <w:jc w:val="right"/>
              <w:rPr>
                <w:rFonts w:ascii="宋体" w:eastAsia="宋体" w:cs="宋体"/>
                <w:color w:val="000000"/>
                <w:sz w:val="20"/>
                <w:szCs w:val="20"/>
              </w:rPr>
            </w:pPr>
            <w:r>
              <w:rPr>
                <w:rFonts w:ascii="宋体" w:eastAsia="宋体" w:cs="宋体"/>
                <w:color w:val="000000"/>
                <w:sz w:val="20"/>
                <w:szCs w:val="20"/>
              </w:rPr>
              <w:t>197.09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1A3146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14EFE27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会议费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D7BAEA1">
            <w:pPr>
              <w:spacing w:line="220" w:lineRule="exact"/>
              <w:jc w:val="right"/>
              <w:rPr>
                <w:rFonts w:ascii="宋体" w:eastAsia="宋体" w:cs="宋体"/>
                <w:color w:val="000000"/>
                <w:sz w:val="20"/>
                <w:szCs w:val="20"/>
              </w:rPr>
            </w:pPr>
            <w:r>
              <w:rPr>
                <w:rFonts w:ascii="宋体" w:eastAsia="宋体" w:cs="宋体"/>
                <w:color w:val="000000"/>
                <w:sz w:val="20"/>
                <w:szCs w:val="20"/>
              </w:rPr>
              <w:t>18.11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1BD2E0A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0E6EC04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39F5026">
            <w:pPr>
              <w:spacing w:line="180" w:lineRule="exact"/>
              <w:jc w:val="right"/>
              <w:rPr>
                <w:rFonts w:ascii="宋体" w:eastAsia="宋体" w:cs="宋体"/>
                <w:color w:val="000000"/>
                <w:sz w:val="20"/>
                <w:szCs w:val="20"/>
              </w:rPr>
            </w:pPr>
          </w:p>
        </w:tc>
      </w:tr>
      <w:tr w14:paraId="38A75B07">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198E5A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0C9FCC9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离休费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9708A5">
            <w:pPr>
              <w:spacing w:line="220" w:lineRule="exact"/>
              <w:jc w:val="right"/>
              <w:rPr>
                <w:rFonts w:ascii="宋体" w:eastAsia="宋体" w:cs="宋体"/>
                <w:color w:val="000000"/>
                <w:sz w:val="20"/>
                <w:szCs w:val="20"/>
              </w:rPr>
            </w:pPr>
            <w:r>
              <w:rPr>
                <w:rFonts w:ascii="宋体" w:eastAsia="宋体" w:cs="宋体"/>
                <w:color w:val="000000"/>
                <w:sz w:val="20"/>
                <w:szCs w:val="20"/>
              </w:rPr>
              <w:t>16.57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7C6AE5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16D63BF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培训费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A34973">
            <w:pPr>
              <w:spacing w:line="220" w:lineRule="exact"/>
              <w:jc w:val="right"/>
              <w:rPr>
                <w:rFonts w:ascii="宋体" w:eastAsia="宋体" w:cs="宋体"/>
                <w:color w:val="000000"/>
                <w:sz w:val="20"/>
                <w:szCs w:val="20"/>
              </w:rPr>
            </w:pPr>
            <w:r>
              <w:rPr>
                <w:rFonts w:ascii="宋体" w:eastAsia="宋体" w:cs="宋体"/>
                <w:color w:val="000000"/>
                <w:sz w:val="20"/>
                <w:szCs w:val="20"/>
              </w:rPr>
              <w:t>21.17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53EE9E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6C06067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CBBEF13">
            <w:pPr>
              <w:spacing w:line="180" w:lineRule="exact"/>
              <w:jc w:val="right"/>
              <w:rPr>
                <w:rFonts w:ascii="宋体" w:eastAsia="宋体" w:cs="宋体"/>
                <w:color w:val="000000"/>
                <w:sz w:val="20"/>
                <w:szCs w:val="20"/>
              </w:rPr>
            </w:pPr>
          </w:p>
        </w:tc>
      </w:tr>
      <w:tr w14:paraId="1429F94E">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C0CB1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6BE5D9F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退休费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A77079">
            <w:pPr>
              <w:spacing w:line="220" w:lineRule="exact"/>
              <w:jc w:val="right"/>
              <w:rPr>
                <w:rFonts w:ascii="宋体" w:eastAsia="宋体" w:cs="宋体"/>
                <w:color w:val="000000"/>
                <w:sz w:val="20"/>
                <w:szCs w:val="20"/>
              </w:rPr>
            </w:pPr>
            <w:r>
              <w:rPr>
                <w:rFonts w:ascii="宋体" w:eastAsia="宋体" w:cs="宋体"/>
                <w:color w:val="000000"/>
                <w:sz w:val="20"/>
                <w:szCs w:val="20"/>
              </w:rPr>
              <w:t>139.48</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091E8AA">
            <w:pPr>
              <w:spacing w:line="220" w:lineRule="exact"/>
              <w:jc w:val="left"/>
              <w:rPr>
                <w:rFonts w:ascii="宋体" w:eastAsia="宋体" w:cs="宋体"/>
                <w:color w:val="000000"/>
                <w:sz w:val="20"/>
                <w:szCs w:val="20"/>
              </w:rPr>
            </w:pP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0B547CE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公务接待费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E221B2">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F4FE59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3F926D6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E45DE96">
            <w:pPr>
              <w:spacing w:line="180" w:lineRule="exact"/>
              <w:jc w:val="right"/>
              <w:rPr>
                <w:rFonts w:ascii="宋体" w:eastAsia="宋体" w:cs="宋体"/>
                <w:color w:val="000000"/>
                <w:sz w:val="20"/>
                <w:szCs w:val="20"/>
              </w:rPr>
            </w:pPr>
          </w:p>
        </w:tc>
      </w:tr>
      <w:tr w14:paraId="6CC45CE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51D24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0B41FB7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退职（役）费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F0F402F">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24BE70A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36B5CD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专用材料费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682E421">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9602B2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648EA7F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E546275">
            <w:pPr>
              <w:spacing w:line="180" w:lineRule="exact"/>
              <w:jc w:val="right"/>
              <w:rPr>
                <w:rFonts w:ascii="宋体" w:eastAsia="宋体" w:cs="宋体"/>
                <w:color w:val="000000"/>
                <w:sz w:val="20"/>
                <w:szCs w:val="20"/>
              </w:rPr>
            </w:pPr>
          </w:p>
        </w:tc>
      </w:tr>
      <w:tr w14:paraId="6178E3E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C52BFE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3E33267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抚恤金</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9C1B6AB">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0C0A36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009F3247">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被装购置费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733BF9D">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2AA9DF6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36453E8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9DE8034">
            <w:pPr>
              <w:spacing w:line="180" w:lineRule="exact"/>
              <w:jc w:val="right"/>
              <w:rPr>
                <w:rFonts w:ascii="宋体" w:eastAsia="宋体" w:cs="宋体"/>
                <w:color w:val="000000"/>
                <w:sz w:val="20"/>
                <w:szCs w:val="20"/>
              </w:rPr>
            </w:pPr>
          </w:p>
        </w:tc>
      </w:tr>
      <w:tr w14:paraId="65FA060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15BF83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3A4192AA">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生活补助</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785173F">
            <w:pPr>
              <w:spacing w:line="220" w:lineRule="exact"/>
              <w:jc w:val="right"/>
              <w:rPr>
                <w:rFonts w:ascii="宋体" w:eastAsia="宋体" w:cs="宋体"/>
                <w:color w:val="000000"/>
                <w:sz w:val="20"/>
                <w:szCs w:val="20"/>
              </w:rPr>
            </w:pPr>
            <w:r>
              <w:rPr>
                <w:rFonts w:ascii="宋体" w:eastAsia="宋体" w:cs="宋体"/>
                <w:color w:val="000000"/>
                <w:sz w:val="20"/>
                <w:szCs w:val="20"/>
              </w:rPr>
              <w:t>0.72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2CC81DF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4101F51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专用燃料费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5C5ACAE">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7633DD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C587D9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57103A1">
            <w:pPr>
              <w:spacing w:line="180" w:lineRule="exact"/>
              <w:jc w:val="right"/>
              <w:rPr>
                <w:rFonts w:ascii="宋体" w:eastAsia="宋体" w:cs="宋体"/>
                <w:color w:val="000000"/>
                <w:sz w:val="20"/>
                <w:szCs w:val="20"/>
              </w:rPr>
            </w:pPr>
          </w:p>
        </w:tc>
      </w:tr>
      <w:tr w14:paraId="1D648BC9">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249F45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0EF7C1E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救济费</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547FB21">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B3D4ED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6125F81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劳务费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65AFE63">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1AEEB1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355A6BBF">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6B0D53FD">
            <w:pPr>
              <w:spacing w:line="180" w:lineRule="exact"/>
              <w:jc w:val="right"/>
              <w:rPr>
                <w:rFonts w:ascii="宋体" w:eastAsia="宋体" w:cs="宋体"/>
                <w:color w:val="000000"/>
                <w:sz w:val="20"/>
                <w:szCs w:val="20"/>
              </w:rPr>
            </w:pPr>
          </w:p>
        </w:tc>
      </w:tr>
      <w:tr w14:paraId="74620A9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D36AE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3D1FD4C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医疗费补助</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95B6A1A">
            <w:pPr>
              <w:spacing w:line="220" w:lineRule="exact"/>
              <w:jc w:val="right"/>
              <w:rPr>
                <w:rFonts w:ascii="宋体" w:eastAsia="宋体" w:cs="宋体"/>
                <w:color w:val="000000"/>
                <w:sz w:val="20"/>
                <w:szCs w:val="20"/>
              </w:rPr>
            </w:pPr>
            <w:r>
              <w:rPr>
                <w:rFonts w:ascii="宋体" w:eastAsia="宋体" w:cs="宋体"/>
                <w:color w:val="000000"/>
                <w:sz w:val="20"/>
                <w:szCs w:val="20"/>
              </w:rPr>
              <w:t>40.25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18E624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62603AB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委托业务费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E6A8D23">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769FE0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6109E7A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457FB492">
            <w:pPr>
              <w:spacing w:line="180" w:lineRule="exact"/>
              <w:jc w:val="right"/>
              <w:rPr>
                <w:rFonts w:ascii="宋体" w:eastAsia="宋体" w:cs="宋体"/>
                <w:color w:val="000000"/>
                <w:sz w:val="20"/>
                <w:szCs w:val="20"/>
              </w:rPr>
            </w:pPr>
          </w:p>
        </w:tc>
      </w:tr>
      <w:tr w14:paraId="1E41CBC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A12008">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7ACC1E0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助学金</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5DEDF840">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893C6E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526C0050">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工会经费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D083F2">
            <w:pPr>
              <w:spacing w:line="220" w:lineRule="exact"/>
              <w:jc w:val="right"/>
              <w:rPr>
                <w:rFonts w:ascii="宋体" w:eastAsia="宋体" w:cs="宋体"/>
                <w:color w:val="000000"/>
                <w:sz w:val="20"/>
                <w:szCs w:val="20"/>
              </w:rPr>
            </w:pPr>
            <w:r>
              <w:rPr>
                <w:rFonts w:ascii="宋体" w:eastAsia="宋体" w:cs="宋体"/>
                <w:color w:val="000000"/>
                <w:sz w:val="20"/>
                <w:szCs w:val="20"/>
              </w:rPr>
              <w:t>2.9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48F8331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198DBA4C">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7C0AA7F">
            <w:pPr>
              <w:spacing w:line="180" w:lineRule="exact"/>
              <w:jc w:val="right"/>
              <w:rPr>
                <w:rFonts w:ascii="宋体" w:eastAsia="宋体" w:cs="宋体"/>
                <w:color w:val="000000"/>
                <w:sz w:val="20"/>
                <w:szCs w:val="20"/>
              </w:rPr>
            </w:pPr>
          </w:p>
        </w:tc>
      </w:tr>
      <w:tr w14:paraId="43FDE44E">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13CB665">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5CC5770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奖励金</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AB41CE0">
            <w:pPr>
              <w:spacing w:line="220" w:lineRule="exact"/>
              <w:jc w:val="right"/>
              <w:rPr>
                <w:rFonts w:ascii="宋体" w:eastAsia="宋体" w:cs="宋体"/>
                <w:color w:val="000000"/>
                <w:sz w:val="20"/>
                <w:szCs w:val="20"/>
              </w:rPr>
            </w:pPr>
            <w:r>
              <w:rPr>
                <w:rFonts w:ascii="宋体" w:eastAsia="宋体" w:cs="宋体"/>
                <w:color w:val="000000"/>
                <w:sz w:val="20"/>
                <w:szCs w:val="20"/>
              </w:rPr>
              <w:t>0.07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1C5AC16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79A4F072">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福利费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9DBA54B">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57A4C17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742FC8C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18"/>
                <w:szCs w:val="18"/>
              </w:rPr>
              <w:t xml:space="preserve"> </w:t>
            </w:r>
            <w:r>
              <w:rPr>
                <w:rFonts w:hint="eastAsia" w:asci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9E59BED">
            <w:pPr>
              <w:spacing w:line="180" w:lineRule="exact"/>
              <w:jc w:val="right"/>
              <w:rPr>
                <w:rFonts w:ascii="宋体" w:eastAsia="宋体" w:cs="宋体"/>
                <w:color w:val="000000"/>
                <w:sz w:val="20"/>
                <w:szCs w:val="20"/>
              </w:rPr>
            </w:pPr>
          </w:p>
        </w:tc>
      </w:tr>
      <w:tr w14:paraId="63A7D026">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62EE4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2F24F31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个人农业生产补贴</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0D0C9A7">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66E9408F">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76CF62B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公务用车运行维护费</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0F9784E4">
            <w:pPr>
              <w:spacing w:line="220" w:lineRule="exact"/>
              <w:jc w:val="right"/>
              <w:rPr>
                <w:rFonts w:ascii="宋体" w:eastAsia="宋体" w:cs="宋体"/>
                <w:color w:val="000000"/>
                <w:sz w:val="20"/>
                <w:szCs w:val="20"/>
              </w:rPr>
            </w:pPr>
            <w:r>
              <w:rPr>
                <w:rFonts w:ascii="宋体" w:eastAsia="宋体" w:cs="宋体"/>
                <w:color w:val="000000"/>
                <w:sz w:val="20"/>
                <w:szCs w:val="20"/>
              </w:rPr>
              <w:t>4.67</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73C6797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343CCF7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1C251F91">
            <w:pPr>
              <w:spacing w:line="180" w:lineRule="exact"/>
              <w:jc w:val="right"/>
              <w:rPr>
                <w:rFonts w:ascii="宋体" w:eastAsia="宋体" w:cs="宋体"/>
                <w:color w:val="000000"/>
                <w:sz w:val="20"/>
                <w:szCs w:val="20"/>
              </w:rPr>
            </w:pPr>
          </w:p>
        </w:tc>
      </w:tr>
      <w:tr w14:paraId="4C6E6F53">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52B8F1B">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7DD1853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其他对个人和家庭的补助</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0B13CF9">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C0E80A3">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20F8A0D4">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其他交通费用</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545B959">
            <w:pPr>
              <w:spacing w:line="220" w:lineRule="exact"/>
              <w:jc w:val="right"/>
              <w:rPr>
                <w:rFonts w:ascii="宋体" w:eastAsia="宋体" w:cs="宋体"/>
                <w:color w:val="000000"/>
                <w:sz w:val="20"/>
                <w:szCs w:val="20"/>
              </w:rPr>
            </w:pPr>
            <w:r>
              <w:rPr>
                <w:rFonts w:ascii="宋体" w:eastAsia="宋体" w:cs="宋体"/>
                <w:color w:val="000000"/>
                <w:sz w:val="20"/>
                <w:szCs w:val="20"/>
              </w:rPr>
              <w:t>25.13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3A7FF40F">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52B1774F">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265C324E">
            <w:pPr>
              <w:spacing w:line="180" w:lineRule="exact"/>
              <w:jc w:val="right"/>
              <w:rPr>
                <w:rFonts w:ascii="宋体" w:eastAsia="宋体" w:cs="宋体"/>
                <w:color w:val="000000"/>
                <w:sz w:val="20"/>
                <w:szCs w:val="20"/>
              </w:rPr>
            </w:pPr>
          </w:p>
        </w:tc>
      </w:tr>
      <w:tr w14:paraId="7C1E2E9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FE63643">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202C9755">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4D534918">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319508C1">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61BF465E">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税金及附加费用</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3DE83D32">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4DFF173">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7356A4CB">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77390CB8">
            <w:pPr>
              <w:spacing w:line="180" w:lineRule="exact"/>
              <w:jc w:val="right"/>
              <w:rPr>
                <w:rFonts w:ascii="宋体" w:eastAsia="宋体" w:cs="宋体"/>
                <w:color w:val="000000"/>
                <w:sz w:val="20"/>
                <w:szCs w:val="20"/>
              </w:rPr>
            </w:pPr>
          </w:p>
        </w:tc>
      </w:tr>
      <w:tr w14:paraId="7CA9D0AA">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402E68">
            <w:pPr>
              <w:spacing w:line="220" w:lineRule="exact"/>
              <w:jc w:val="left"/>
              <w:rPr>
                <w:rFonts w:ascii="宋体" w:eastAsia="宋体" w:cs="宋体"/>
                <w:color w:val="000000"/>
                <w:sz w:val="20"/>
                <w:szCs w:val="20"/>
              </w:rPr>
            </w:pPr>
          </w:p>
        </w:tc>
        <w:tc>
          <w:tcPr>
            <w:tcW w:w="1932" w:type="dxa"/>
            <w:gridSpan w:val="2"/>
            <w:tcBorders>
              <w:top w:val="nil"/>
              <w:left w:val="nil"/>
              <w:bottom w:val="single" w:color="000000" w:sz="4" w:space="0"/>
              <w:right w:val="single" w:color="000000" w:sz="4" w:space="0"/>
            </w:tcBorders>
            <w:tcMar>
              <w:top w:w="15" w:type="dxa"/>
              <w:left w:w="15" w:type="dxa"/>
              <w:right w:w="15" w:type="dxa"/>
            </w:tcMar>
            <w:vAlign w:val="center"/>
          </w:tcPr>
          <w:p w14:paraId="7D9E31EE">
            <w:pPr>
              <w:spacing w:line="220" w:lineRule="exact"/>
              <w:jc w:val="left"/>
              <w:rPr>
                <w:rFonts w:ascii="宋体" w:eastAsia="宋体" w:cs="宋体"/>
                <w:color w:val="000000"/>
                <w:sz w:val="20"/>
                <w:szCs w:val="20"/>
              </w:rPr>
            </w:pP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29AD0F7">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14:paraId="7967A7A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2"/>
            <w:tcBorders>
              <w:top w:val="nil"/>
              <w:left w:val="nil"/>
              <w:bottom w:val="single" w:color="000000" w:sz="4" w:space="0"/>
              <w:right w:val="single" w:color="000000" w:sz="4" w:space="0"/>
            </w:tcBorders>
            <w:tcMar>
              <w:top w:w="15" w:type="dxa"/>
              <w:left w:w="15" w:type="dxa"/>
              <w:right w:w="15" w:type="dxa"/>
            </w:tcMar>
            <w:vAlign w:val="center"/>
          </w:tcPr>
          <w:p w14:paraId="3DF8264D">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其他商品和服务支出</w:t>
            </w:r>
          </w:p>
        </w:tc>
        <w:tc>
          <w:tcPr>
            <w:tcW w:w="768"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6DF9138C">
            <w:pPr>
              <w:spacing w:line="220" w:lineRule="exact"/>
              <w:jc w:val="right"/>
              <w:rPr>
                <w:rFonts w:ascii="宋体" w:eastAsia="宋体" w:cs="宋体"/>
                <w:color w:val="000000"/>
                <w:sz w:val="20"/>
                <w:szCs w:val="20"/>
              </w:rPr>
            </w:pPr>
            <w:r>
              <w:rPr>
                <w:rFonts w:ascii="宋体" w:eastAsia="宋体" w:cs="宋体"/>
                <w:color w:val="000000"/>
                <w:sz w:val="20"/>
                <w:szCs w:val="20"/>
              </w:rPr>
              <w:t>0.2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14:paraId="05A7B17C">
            <w:pPr>
              <w:spacing w:line="220" w:lineRule="exact"/>
              <w:jc w:val="left"/>
              <w:rPr>
                <w:rFonts w:ascii="宋体" w:eastAsia="宋体" w:cs="宋体"/>
                <w:color w:val="000000"/>
                <w:sz w:val="20"/>
                <w:szCs w:val="20"/>
              </w:rPr>
            </w:pPr>
          </w:p>
        </w:tc>
        <w:tc>
          <w:tcPr>
            <w:tcW w:w="1891" w:type="dxa"/>
            <w:gridSpan w:val="3"/>
            <w:tcBorders>
              <w:top w:val="nil"/>
              <w:left w:val="nil"/>
              <w:bottom w:val="single" w:color="000000" w:sz="4" w:space="0"/>
              <w:right w:val="single" w:color="000000" w:sz="4" w:space="0"/>
            </w:tcBorders>
            <w:tcMar>
              <w:top w:w="15" w:type="dxa"/>
              <w:left w:w="15" w:type="dxa"/>
              <w:right w:w="15" w:type="dxa"/>
            </w:tcMar>
            <w:vAlign w:val="center"/>
          </w:tcPr>
          <w:p w14:paraId="4D325CC9">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DCEB1FB">
            <w:pPr>
              <w:spacing w:line="180" w:lineRule="exact"/>
              <w:jc w:val="right"/>
              <w:rPr>
                <w:rFonts w:ascii="宋体" w:eastAsia="宋体" w:cs="宋体"/>
                <w:color w:val="000000"/>
                <w:sz w:val="20"/>
                <w:szCs w:val="20"/>
              </w:rPr>
            </w:pPr>
          </w:p>
        </w:tc>
      </w:tr>
      <w:tr w14:paraId="5A46203D">
        <w:tblPrEx>
          <w:tblCellMar>
            <w:top w:w="0" w:type="dxa"/>
            <w:left w:w="0" w:type="dxa"/>
            <w:bottom w:w="0" w:type="dxa"/>
            <w:right w:w="0" w:type="dxa"/>
          </w:tblCellMar>
        </w:tblPrEx>
        <w:trPr>
          <w:trHeight w:val="317" w:hRule="atLeast"/>
          <w:jc w:val="center"/>
        </w:trPr>
        <w:tc>
          <w:tcPr>
            <w:tcW w:w="2828"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E7C8F5">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1425EB1E">
            <w:pPr>
              <w:spacing w:line="220" w:lineRule="exact"/>
              <w:jc w:val="right"/>
              <w:rPr>
                <w:rFonts w:ascii="宋体" w:eastAsia="宋体" w:cs="宋体"/>
                <w:color w:val="000000"/>
                <w:sz w:val="20"/>
                <w:szCs w:val="20"/>
              </w:rPr>
            </w:pPr>
            <w:r>
              <w:rPr>
                <w:rFonts w:ascii="宋体" w:eastAsia="宋体" w:cs="宋体"/>
                <w:color w:val="000000"/>
                <w:sz w:val="20"/>
                <w:szCs w:val="20"/>
              </w:rPr>
              <w:t>709.21</w:t>
            </w:r>
          </w:p>
        </w:tc>
        <w:tc>
          <w:tcPr>
            <w:tcW w:w="5657" w:type="dxa"/>
            <w:gridSpan w:val="9"/>
            <w:tcBorders>
              <w:top w:val="nil"/>
              <w:left w:val="nil"/>
              <w:bottom w:val="single" w:color="000000" w:sz="4" w:space="0"/>
              <w:right w:val="single" w:color="000000" w:sz="4" w:space="0"/>
            </w:tcBorders>
            <w:noWrap/>
            <w:tcMar>
              <w:top w:w="15" w:type="dxa"/>
              <w:left w:w="15" w:type="dxa"/>
              <w:right w:w="15" w:type="dxa"/>
            </w:tcMar>
            <w:vAlign w:val="center"/>
          </w:tcPr>
          <w:p w14:paraId="02CE0A34">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14:paraId="3FFF087B">
            <w:pPr>
              <w:spacing w:line="180" w:lineRule="exact"/>
              <w:jc w:val="right"/>
              <w:rPr>
                <w:rFonts w:ascii="宋体" w:eastAsia="宋体" w:cs="宋体"/>
                <w:color w:val="000000"/>
                <w:sz w:val="20"/>
                <w:szCs w:val="20"/>
              </w:rPr>
            </w:pPr>
            <w:r>
              <w:rPr>
                <w:rFonts w:ascii="宋体" w:eastAsia="宋体" w:cs="宋体"/>
                <w:color w:val="000000"/>
                <w:sz w:val="20"/>
                <w:szCs w:val="20"/>
              </w:rPr>
              <w:t>103.54</w:t>
            </w:r>
          </w:p>
        </w:tc>
      </w:tr>
      <w:tr w14:paraId="460FDB36">
        <w:tblPrEx>
          <w:tblCellMar>
            <w:top w:w="0" w:type="dxa"/>
            <w:left w:w="0" w:type="dxa"/>
            <w:bottom w:w="0" w:type="dxa"/>
            <w:right w:w="0" w:type="dxa"/>
          </w:tblCellMar>
        </w:tblPrEx>
        <w:trPr>
          <w:gridAfter w:val="2"/>
          <w:wAfter w:w="780" w:type="dxa"/>
          <w:trHeight w:val="638" w:hRule="atLeast"/>
          <w:jc w:val="center"/>
        </w:trPr>
        <w:tc>
          <w:tcPr>
            <w:tcW w:w="9220" w:type="dxa"/>
            <w:gridSpan w:val="13"/>
            <w:tcBorders>
              <w:top w:val="nil"/>
              <w:left w:val="nil"/>
              <w:bottom w:val="nil"/>
              <w:right w:val="nil"/>
            </w:tcBorders>
            <w:noWrap/>
            <w:tcMar>
              <w:top w:w="15" w:type="dxa"/>
              <w:left w:w="15" w:type="dxa"/>
              <w:right w:w="15" w:type="dxa"/>
            </w:tcMar>
            <w:vAlign w:val="center"/>
          </w:tcPr>
          <w:p w14:paraId="7A7144BD">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一般公共预算财政拨款“三公”经费支出决算表</w:t>
            </w:r>
          </w:p>
        </w:tc>
      </w:tr>
      <w:tr w14:paraId="4F2A3BAB">
        <w:tblPrEx>
          <w:tblCellMar>
            <w:top w:w="0" w:type="dxa"/>
            <w:left w:w="0" w:type="dxa"/>
            <w:bottom w:w="0" w:type="dxa"/>
            <w:right w:w="0" w:type="dxa"/>
          </w:tblCellMar>
        </w:tblPrEx>
        <w:trPr>
          <w:gridAfter w:val="2"/>
          <w:wAfter w:w="780" w:type="dxa"/>
          <w:trHeight w:val="360" w:hRule="atLeast"/>
          <w:jc w:val="center"/>
        </w:trPr>
        <w:tc>
          <w:tcPr>
            <w:tcW w:w="1267" w:type="dxa"/>
            <w:gridSpan w:val="2"/>
            <w:tcBorders>
              <w:top w:val="nil"/>
              <w:left w:val="nil"/>
              <w:bottom w:val="nil"/>
              <w:right w:val="nil"/>
            </w:tcBorders>
            <w:noWrap/>
            <w:tcMar>
              <w:top w:w="15" w:type="dxa"/>
              <w:left w:w="15" w:type="dxa"/>
              <w:right w:w="15" w:type="dxa"/>
            </w:tcMar>
            <w:vAlign w:val="bottom"/>
          </w:tcPr>
          <w:p w14:paraId="08C4C337">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14:paraId="2DC2B459">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14:paraId="39A3C9FA">
            <w:pPr>
              <w:rPr>
                <w:rFonts w:ascii="Arial" w:hAnsi="Arial"/>
                <w:color w:val="000000"/>
                <w:sz w:val="20"/>
                <w:szCs w:val="20"/>
              </w:rPr>
            </w:pPr>
          </w:p>
        </w:tc>
        <w:tc>
          <w:tcPr>
            <w:tcW w:w="1565" w:type="dxa"/>
            <w:gridSpan w:val="2"/>
            <w:tcBorders>
              <w:top w:val="nil"/>
              <w:left w:val="nil"/>
              <w:bottom w:val="nil"/>
              <w:right w:val="nil"/>
            </w:tcBorders>
            <w:noWrap/>
            <w:tcMar>
              <w:top w:w="15" w:type="dxa"/>
              <w:left w:w="15" w:type="dxa"/>
              <w:right w:w="15" w:type="dxa"/>
            </w:tcMar>
            <w:vAlign w:val="bottom"/>
          </w:tcPr>
          <w:p w14:paraId="1810CCBB">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14:paraId="3F68A063">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14:paraId="7161823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07</w:t>
            </w:r>
            <w:r>
              <w:rPr>
                <w:rFonts w:hint="eastAsia" w:ascii="宋体" w:eastAsia="宋体" w:cs="宋体"/>
                <w:color w:val="000000"/>
                <w:kern w:val="0"/>
                <w:sz w:val="20"/>
                <w:szCs w:val="20"/>
              </w:rPr>
              <w:t>表</w:t>
            </w:r>
          </w:p>
        </w:tc>
      </w:tr>
      <w:tr w14:paraId="40B3BAA5">
        <w:tblPrEx>
          <w:tblCellMar>
            <w:top w:w="0" w:type="dxa"/>
            <w:left w:w="0" w:type="dxa"/>
            <w:bottom w:w="0" w:type="dxa"/>
            <w:right w:w="0" w:type="dxa"/>
          </w:tblCellMar>
        </w:tblPrEx>
        <w:trPr>
          <w:gridAfter w:val="2"/>
          <w:wAfter w:w="780" w:type="dxa"/>
          <w:trHeight w:val="360" w:hRule="atLeast"/>
          <w:jc w:val="center"/>
        </w:trPr>
        <w:tc>
          <w:tcPr>
            <w:tcW w:w="7648" w:type="dxa"/>
            <w:gridSpan w:val="12"/>
            <w:tcBorders>
              <w:top w:val="nil"/>
              <w:left w:val="nil"/>
              <w:bottom w:val="nil"/>
              <w:right w:val="nil"/>
            </w:tcBorders>
            <w:noWrap/>
            <w:tcMar>
              <w:top w:w="15" w:type="dxa"/>
              <w:left w:w="15" w:type="dxa"/>
              <w:right w:w="15" w:type="dxa"/>
            </w:tcMar>
            <w:vAlign w:val="bottom"/>
          </w:tcPr>
          <w:p w14:paraId="566FEF72">
            <w:pPr>
              <w:rPr>
                <w:rFonts w:ascii="Arial" w:hAnsi="Arial"/>
                <w:color w:val="000000"/>
                <w:sz w:val="20"/>
                <w:szCs w:val="20"/>
              </w:rPr>
            </w:pPr>
            <w:r>
              <w:rPr>
                <w:rFonts w:hint="eastAsia" w:ascii="宋体" w:eastAsia="宋体" w:cs="宋体"/>
                <w:color w:val="000000"/>
                <w:kern w:val="0"/>
                <w:sz w:val="20"/>
                <w:szCs w:val="20"/>
              </w:rPr>
              <w:t>部门：中国人民政治协商会议廊坊市广阳区委员会</w:t>
            </w:r>
          </w:p>
        </w:tc>
        <w:tc>
          <w:tcPr>
            <w:tcW w:w="1572" w:type="dxa"/>
            <w:tcBorders>
              <w:top w:val="nil"/>
              <w:left w:val="nil"/>
              <w:bottom w:val="nil"/>
              <w:right w:val="nil"/>
            </w:tcBorders>
            <w:noWrap/>
            <w:tcMar>
              <w:top w:w="15" w:type="dxa"/>
              <w:left w:w="15" w:type="dxa"/>
              <w:right w:w="15" w:type="dxa"/>
            </w:tcMar>
            <w:vAlign w:val="bottom"/>
          </w:tcPr>
          <w:p w14:paraId="738C06B3">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738ECA3">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639F42B">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7A32B9EF">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092222E6">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42183C33">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tcMar>
              <w:top w:w="15" w:type="dxa"/>
              <w:left w:w="15" w:type="dxa"/>
              <w:right w:w="15" w:type="dxa"/>
            </w:tcMar>
            <w:vAlign w:val="center"/>
          </w:tcPr>
          <w:p w14:paraId="3F815FE0">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2273AA2D">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1E7A450B">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191B8582"/>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877B6CB"/>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0CCD7912">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tcMar>
              <w:top w:w="15" w:type="dxa"/>
              <w:left w:w="15" w:type="dxa"/>
              <w:right w:w="15" w:type="dxa"/>
            </w:tcMar>
            <w:vAlign w:val="center"/>
          </w:tcPr>
          <w:p w14:paraId="1A36DCC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4B5DE2F8">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06F8E5AE"/>
        </w:tc>
      </w:tr>
      <w:tr w14:paraId="28BACE2E">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14:paraId="7DD9D32B">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color="000000" w:sz="4" w:space="0"/>
              <w:right w:val="single" w:color="000000" w:sz="4" w:space="0"/>
            </w:tcBorders>
            <w:tcMar>
              <w:top w:w="15" w:type="dxa"/>
              <w:left w:w="15" w:type="dxa"/>
              <w:right w:w="15" w:type="dxa"/>
            </w:tcMar>
            <w:vAlign w:val="center"/>
          </w:tcPr>
          <w:p w14:paraId="00CBB8B3">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73E4D84E">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2"/>
            <w:tcBorders>
              <w:top w:val="nil"/>
              <w:left w:val="nil"/>
              <w:bottom w:val="single" w:color="000000" w:sz="4" w:space="0"/>
              <w:right w:val="single" w:color="000000" w:sz="4" w:space="0"/>
            </w:tcBorders>
            <w:tcMar>
              <w:top w:w="15" w:type="dxa"/>
              <w:left w:w="15" w:type="dxa"/>
              <w:right w:w="15" w:type="dxa"/>
            </w:tcMar>
            <w:vAlign w:val="center"/>
          </w:tcPr>
          <w:p w14:paraId="333336FB">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62669521">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65DBBDCD">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3E8A6F11">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noWrap/>
            <w:tcMar>
              <w:top w:w="15" w:type="dxa"/>
              <w:left w:w="15" w:type="dxa"/>
              <w:right w:w="15" w:type="dxa"/>
            </w:tcMar>
            <w:vAlign w:val="center"/>
          </w:tcPr>
          <w:p w14:paraId="7CCED261">
            <w:pPr>
              <w:jc w:val="right"/>
              <w:rPr>
                <w:rFonts w:ascii="宋体" w:eastAsia="宋体" w:cs="宋体"/>
                <w:color w:val="000000"/>
                <w:sz w:val="22"/>
              </w:rPr>
            </w:pPr>
            <w:r>
              <w:rPr>
                <w:rFonts w:ascii="宋体" w:eastAsia="宋体" w:cs="宋体"/>
                <w:color w:val="000000"/>
                <w:sz w:val="22"/>
              </w:rPr>
              <w:t>8.74</w:t>
            </w:r>
          </w:p>
        </w:tc>
        <w:tc>
          <w:tcPr>
            <w:tcW w:w="1686"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951C22E">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6EB5E9A7">
            <w:pPr>
              <w:jc w:val="right"/>
              <w:rPr>
                <w:rFonts w:ascii="宋体" w:eastAsia="宋体" w:cs="宋体"/>
                <w:color w:val="000000"/>
                <w:sz w:val="22"/>
              </w:rPr>
            </w:pPr>
            <w:r>
              <w:rPr>
                <w:rFonts w:ascii="宋体" w:eastAsia="宋体" w:cs="宋体"/>
                <w:color w:val="000000"/>
                <w:sz w:val="22"/>
              </w:rPr>
              <w:t>8.74</w:t>
            </w:r>
          </w:p>
        </w:tc>
        <w:tc>
          <w:tcPr>
            <w:tcW w:w="1565" w:type="dxa"/>
            <w:gridSpan w:val="2"/>
            <w:tcBorders>
              <w:top w:val="nil"/>
              <w:left w:val="nil"/>
              <w:bottom w:val="single" w:color="000000" w:sz="4" w:space="0"/>
              <w:right w:val="single" w:color="000000" w:sz="4" w:space="0"/>
            </w:tcBorders>
            <w:noWrap/>
            <w:tcMar>
              <w:top w:w="15" w:type="dxa"/>
              <w:left w:w="15" w:type="dxa"/>
              <w:right w:w="15" w:type="dxa"/>
            </w:tcMar>
            <w:vAlign w:val="center"/>
          </w:tcPr>
          <w:p w14:paraId="7C273433">
            <w:pPr>
              <w:jc w:val="right"/>
              <w:rPr>
                <w:rFonts w:ascii="宋体" w:eastAsia="宋体" w:cs="宋体"/>
                <w:color w:val="000000"/>
                <w:sz w:val="22"/>
              </w:rPr>
            </w:pPr>
          </w:p>
        </w:tc>
        <w:tc>
          <w:tcPr>
            <w:tcW w:w="1565" w:type="dxa"/>
            <w:gridSpan w:val="3"/>
            <w:tcBorders>
              <w:top w:val="nil"/>
              <w:left w:val="nil"/>
              <w:bottom w:val="single" w:color="000000" w:sz="4" w:space="0"/>
              <w:right w:val="single" w:color="000000" w:sz="4" w:space="0"/>
            </w:tcBorders>
            <w:noWrap/>
            <w:tcMar>
              <w:top w:w="15" w:type="dxa"/>
              <w:left w:w="15" w:type="dxa"/>
              <w:right w:w="15" w:type="dxa"/>
            </w:tcMar>
            <w:vAlign w:val="center"/>
          </w:tcPr>
          <w:p w14:paraId="33669DC5">
            <w:pPr>
              <w:jc w:val="right"/>
              <w:rPr>
                <w:rFonts w:ascii="宋体" w:eastAsia="宋体" w:cs="宋体"/>
                <w:color w:val="000000"/>
                <w:sz w:val="22"/>
              </w:rPr>
            </w:pPr>
            <w:r>
              <w:rPr>
                <w:rFonts w:ascii="宋体" w:eastAsia="宋体" w:cs="宋体"/>
                <w:color w:val="000000"/>
                <w:sz w:val="22"/>
              </w:rPr>
              <w:t>8.74</w:t>
            </w:r>
          </w:p>
        </w:tc>
        <w:tc>
          <w:tcPr>
            <w:tcW w:w="1572" w:type="dxa"/>
            <w:tcBorders>
              <w:top w:val="nil"/>
              <w:left w:val="nil"/>
              <w:bottom w:val="single" w:color="000000" w:sz="4" w:space="0"/>
              <w:right w:val="single" w:color="auto" w:sz="4" w:space="0"/>
            </w:tcBorders>
            <w:noWrap/>
            <w:tcMar>
              <w:top w:w="15" w:type="dxa"/>
              <w:left w:w="15" w:type="dxa"/>
              <w:right w:w="15" w:type="dxa"/>
            </w:tcMar>
            <w:vAlign w:val="center"/>
          </w:tcPr>
          <w:p w14:paraId="317ABD15">
            <w:pPr>
              <w:jc w:val="right"/>
              <w:rPr>
                <w:rFonts w:ascii="宋体" w:eastAsia="宋体" w:cs="宋体"/>
                <w:color w:val="000000"/>
                <w:sz w:val="22"/>
              </w:rPr>
            </w:pPr>
          </w:p>
        </w:tc>
      </w:tr>
      <w:tr w14:paraId="51CA11F6">
        <w:tblPrEx>
          <w:tblCellMar>
            <w:top w:w="0" w:type="dxa"/>
            <w:left w:w="0" w:type="dxa"/>
            <w:bottom w:w="0" w:type="dxa"/>
            <w:right w:w="0" w:type="dxa"/>
          </w:tblCellMar>
        </w:tblPrEx>
        <w:trPr>
          <w:gridAfter w:val="2"/>
          <w:wAfter w:w="780" w:type="dxa"/>
          <w:trHeight w:val="417" w:hRule="atLeast"/>
          <w:jc w:val="center"/>
        </w:trPr>
        <w:tc>
          <w:tcPr>
            <w:tcW w:w="9220" w:type="dxa"/>
            <w:gridSpan w:val="13"/>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14:paraId="7CEA5714">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492D8BB2">
        <w:tblPrEx>
          <w:tblCellMar>
            <w:top w:w="0" w:type="dxa"/>
            <w:left w:w="0" w:type="dxa"/>
            <w:bottom w:w="0" w:type="dxa"/>
            <w:right w:w="0" w:type="dxa"/>
          </w:tblCellMar>
        </w:tblPrEx>
        <w:trPr>
          <w:gridAfter w:val="2"/>
          <w:wAfter w:w="780" w:type="dxa"/>
          <w:trHeight w:val="417" w:hRule="atLeast"/>
          <w:jc w:val="center"/>
        </w:trPr>
        <w:tc>
          <w:tcPr>
            <w:tcW w:w="1267" w:type="dxa"/>
            <w:gridSpan w:val="2"/>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63C16FC4">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gridSpan w:val="2"/>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14:paraId="4A31E55F">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8"/>
            <w:tcBorders>
              <w:top w:val="single" w:color="auto" w:sz="4" w:space="0"/>
              <w:left w:val="nil"/>
              <w:bottom w:val="single" w:color="000000" w:sz="4" w:space="0"/>
              <w:right w:val="single" w:color="000000" w:sz="4" w:space="0"/>
            </w:tcBorders>
            <w:tcMar>
              <w:top w:w="15" w:type="dxa"/>
              <w:left w:w="15" w:type="dxa"/>
              <w:right w:w="15" w:type="dxa"/>
            </w:tcMar>
            <w:vAlign w:val="center"/>
          </w:tcPr>
          <w:p w14:paraId="2818331C">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14:paraId="432687C0">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3E63A048">
        <w:tblPrEx>
          <w:tblCellMar>
            <w:top w:w="0" w:type="dxa"/>
            <w:left w:w="0" w:type="dxa"/>
            <w:bottom w:w="0" w:type="dxa"/>
            <w:right w:w="0" w:type="dxa"/>
          </w:tblCellMar>
        </w:tblPrEx>
        <w:trPr>
          <w:gridAfter w:val="2"/>
          <w:wAfter w:w="780" w:type="dxa"/>
          <w:trHeight w:val="417" w:hRule="atLeast"/>
          <w:jc w:val="center"/>
        </w:trPr>
        <w:tc>
          <w:tcPr>
            <w:tcW w:w="1267" w:type="dxa"/>
            <w:gridSpan w:val="2"/>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14:paraId="6C798599"/>
        </w:tc>
        <w:tc>
          <w:tcPr>
            <w:tcW w:w="1686"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14:paraId="07EC9358"/>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51E5E637">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gridSpan w:val="2"/>
            <w:tcBorders>
              <w:top w:val="nil"/>
              <w:left w:val="nil"/>
              <w:bottom w:val="single" w:color="000000" w:sz="4" w:space="0"/>
              <w:right w:val="single" w:color="000000" w:sz="4" w:space="0"/>
            </w:tcBorders>
            <w:tcMar>
              <w:top w:w="15" w:type="dxa"/>
              <w:left w:w="15" w:type="dxa"/>
              <w:right w:w="15" w:type="dxa"/>
            </w:tcMar>
            <w:vAlign w:val="center"/>
          </w:tcPr>
          <w:p w14:paraId="0CB54B2B">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0E5B7DD4">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14:paraId="5E908B1A"/>
        </w:tc>
      </w:tr>
      <w:tr w14:paraId="35FA4D74">
        <w:tblPrEx>
          <w:tblCellMar>
            <w:top w:w="0" w:type="dxa"/>
            <w:left w:w="0" w:type="dxa"/>
            <w:bottom w:w="0" w:type="dxa"/>
            <w:right w:w="0" w:type="dxa"/>
          </w:tblCellMar>
        </w:tblPrEx>
        <w:trPr>
          <w:gridAfter w:val="2"/>
          <w:wAfter w:w="780" w:type="dxa"/>
          <w:trHeight w:val="417" w:hRule="atLeast"/>
          <w:jc w:val="center"/>
        </w:trPr>
        <w:tc>
          <w:tcPr>
            <w:tcW w:w="1267" w:type="dxa"/>
            <w:gridSpan w:val="2"/>
            <w:tcBorders>
              <w:top w:val="nil"/>
              <w:left w:val="single" w:color="auto" w:sz="4" w:space="0"/>
              <w:bottom w:val="single" w:color="000000" w:sz="4" w:space="0"/>
              <w:right w:val="single" w:color="000000" w:sz="4" w:space="0"/>
            </w:tcBorders>
            <w:tcMar>
              <w:top w:w="15" w:type="dxa"/>
              <w:left w:w="15" w:type="dxa"/>
              <w:right w:w="15" w:type="dxa"/>
            </w:tcMar>
            <w:vAlign w:val="center"/>
          </w:tcPr>
          <w:p w14:paraId="671A038F">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color="000000" w:sz="4" w:space="0"/>
              <w:right w:val="single" w:color="000000" w:sz="4" w:space="0"/>
            </w:tcBorders>
            <w:tcMar>
              <w:top w:w="15" w:type="dxa"/>
              <w:left w:w="15" w:type="dxa"/>
              <w:right w:w="15" w:type="dxa"/>
            </w:tcMar>
            <w:vAlign w:val="center"/>
          </w:tcPr>
          <w:p w14:paraId="50CE28AF">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534D215C">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2"/>
            <w:tcBorders>
              <w:top w:val="nil"/>
              <w:left w:val="nil"/>
              <w:bottom w:val="single" w:color="000000" w:sz="4" w:space="0"/>
              <w:right w:val="single" w:color="000000" w:sz="4" w:space="0"/>
            </w:tcBorders>
            <w:tcMar>
              <w:top w:w="15" w:type="dxa"/>
              <w:left w:w="15" w:type="dxa"/>
              <w:right w:w="15" w:type="dxa"/>
            </w:tcMar>
            <w:vAlign w:val="center"/>
          </w:tcPr>
          <w:p w14:paraId="5597729B">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3"/>
            <w:tcBorders>
              <w:top w:val="nil"/>
              <w:left w:val="nil"/>
              <w:bottom w:val="single" w:color="000000" w:sz="4" w:space="0"/>
              <w:right w:val="single" w:color="000000" w:sz="4" w:space="0"/>
            </w:tcBorders>
            <w:tcMar>
              <w:top w:w="15" w:type="dxa"/>
              <w:left w:w="15" w:type="dxa"/>
              <w:right w:w="15" w:type="dxa"/>
            </w:tcMar>
            <w:vAlign w:val="center"/>
          </w:tcPr>
          <w:p w14:paraId="1427D530">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14:paraId="27D5CA4A">
            <w:pPr>
              <w:widowControl/>
              <w:jc w:val="center"/>
              <w:textAlignment w:val="center"/>
              <w:rPr>
                <w:rFonts w:ascii="宋体" w:eastAsia="宋体" w:cs="宋体"/>
                <w:color w:val="000000"/>
                <w:sz w:val="22"/>
              </w:rPr>
            </w:pPr>
            <w:r>
              <w:rPr>
                <w:rFonts w:ascii="宋体" w:eastAsia="宋体" w:cs="宋体"/>
                <w:color w:val="000000"/>
                <w:kern w:val="0"/>
                <w:sz w:val="22"/>
              </w:rPr>
              <w:t>12</w:t>
            </w:r>
          </w:p>
        </w:tc>
      </w:tr>
      <w:tr w14:paraId="7F7CF49F">
        <w:tblPrEx>
          <w:tblCellMar>
            <w:top w:w="0" w:type="dxa"/>
            <w:left w:w="0" w:type="dxa"/>
            <w:bottom w:w="0" w:type="dxa"/>
            <w:right w:w="0" w:type="dxa"/>
          </w:tblCellMar>
        </w:tblPrEx>
        <w:trPr>
          <w:gridAfter w:val="2"/>
          <w:wAfter w:w="780" w:type="dxa"/>
          <w:trHeight w:val="447" w:hRule="atLeast"/>
          <w:jc w:val="center"/>
        </w:trPr>
        <w:tc>
          <w:tcPr>
            <w:tcW w:w="1267" w:type="dxa"/>
            <w:gridSpan w:val="2"/>
            <w:tcBorders>
              <w:top w:val="nil"/>
              <w:left w:val="single" w:color="auto" w:sz="4" w:space="0"/>
              <w:bottom w:val="single" w:color="auto" w:sz="4" w:space="0"/>
              <w:right w:val="single" w:color="000000" w:sz="4" w:space="0"/>
            </w:tcBorders>
            <w:noWrap/>
            <w:tcMar>
              <w:top w:w="15" w:type="dxa"/>
              <w:left w:w="15" w:type="dxa"/>
              <w:right w:w="15" w:type="dxa"/>
            </w:tcMar>
            <w:vAlign w:val="center"/>
          </w:tcPr>
          <w:p w14:paraId="14517A37">
            <w:pPr>
              <w:jc w:val="right"/>
              <w:rPr>
                <w:rFonts w:ascii="宋体" w:eastAsia="宋体" w:cs="宋体"/>
                <w:color w:val="000000"/>
                <w:sz w:val="22"/>
              </w:rPr>
            </w:pPr>
            <w:r>
              <w:rPr>
                <w:rFonts w:ascii="宋体" w:eastAsia="宋体" w:cs="宋体"/>
                <w:color w:val="000000"/>
                <w:sz w:val="22"/>
              </w:rPr>
              <w:t>4.67</w:t>
            </w:r>
          </w:p>
        </w:tc>
        <w:tc>
          <w:tcPr>
            <w:tcW w:w="1686"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6D1B1627">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noWrap/>
            <w:tcMar>
              <w:top w:w="15" w:type="dxa"/>
              <w:left w:w="15" w:type="dxa"/>
              <w:right w:w="15" w:type="dxa"/>
            </w:tcMar>
            <w:vAlign w:val="center"/>
          </w:tcPr>
          <w:p w14:paraId="36341BCE">
            <w:pPr>
              <w:jc w:val="right"/>
              <w:rPr>
                <w:rFonts w:ascii="宋体" w:eastAsia="宋体" w:cs="宋体"/>
                <w:color w:val="000000"/>
                <w:sz w:val="22"/>
              </w:rPr>
            </w:pPr>
            <w:r>
              <w:rPr>
                <w:rFonts w:ascii="宋体" w:eastAsia="宋体" w:cs="宋体"/>
                <w:color w:val="000000"/>
                <w:sz w:val="22"/>
              </w:rPr>
              <w:t>4.67</w:t>
            </w:r>
          </w:p>
        </w:tc>
        <w:tc>
          <w:tcPr>
            <w:tcW w:w="1565" w:type="dxa"/>
            <w:gridSpan w:val="2"/>
            <w:tcBorders>
              <w:top w:val="nil"/>
              <w:left w:val="nil"/>
              <w:bottom w:val="single" w:color="auto" w:sz="4" w:space="0"/>
              <w:right w:val="single" w:color="000000" w:sz="4" w:space="0"/>
            </w:tcBorders>
            <w:noWrap/>
            <w:tcMar>
              <w:top w:w="15" w:type="dxa"/>
              <w:left w:w="15" w:type="dxa"/>
              <w:right w:w="15" w:type="dxa"/>
            </w:tcMar>
            <w:vAlign w:val="center"/>
          </w:tcPr>
          <w:p w14:paraId="30AF995F">
            <w:pPr>
              <w:jc w:val="right"/>
              <w:rPr>
                <w:rFonts w:ascii="宋体" w:eastAsia="宋体" w:cs="宋体"/>
                <w:color w:val="000000"/>
                <w:sz w:val="22"/>
              </w:rPr>
            </w:pPr>
          </w:p>
        </w:tc>
        <w:tc>
          <w:tcPr>
            <w:tcW w:w="1565" w:type="dxa"/>
            <w:gridSpan w:val="3"/>
            <w:tcBorders>
              <w:top w:val="nil"/>
              <w:left w:val="nil"/>
              <w:bottom w:val="single" w:color="auto" w:sz="4" w:space="0"/>
              <w:right w:val="single" w:color="000000" w:sz="4" w:space="0"/>
            </w:tcBorders>
            <w:noWrap/>
            <w:tcMar>
              <w:top w:w="15" w:type="dxa"/>
              <w:left w:w="15" w:type="dxa"/>
              <w:right w:w="15" w:type="dxa"/>
            </w:tcMar>
            <w:vAlign w:val="center"/>
          </w:tcPr>
          <w:p w14:paraId="23FC4683">
            <w:pPr>
              <w:jc w:val="right"/>
              <w:rPr>
                <w:rFonts w:ascii="宋体" w:eastAsia="宋体" w:cs="宋体"/>
                <w:color w:val="000000"/>
                <w:sz w:val="22"/>
              </w:rPr>
            </w:pPr>
            <w:r>
              <w:rPr>
                <w:rFonts w:ascii="宋体" w:eastAsia="宋体" w:cs="宋体"/>
                <w:color w:val="000000"/>
                <w:sz w:val="22"/>
              </w:rPr>
              <w:t>4.67</w:t>
            </w:r>
          </w:p>
        </w:tc>
        <w:tc>
          <w:tcPr>
            <w:tcW w:w="1572" w:type="dxa"/>
            <w:tcBorders>
              <w:top w:val="nil"/>
              <w:left w:val="nil"/>
              <w:bottom w:val="single" w:color="auto" w:sz="4" w:space="0"/>
              <w:right w:val="single" w:color="auto" w:sz="4" w:space="0"/>
            </w:tcBorders>
            <w:noWrap/>
            <w:tcMar>
              <w:top w:w="15" w:type="dxa"/>
              <w:left w:w="15" w:type="dxa"/>
              <w:right w:w="15" w:type="dxa"/>
            </w:tcMar>
            <w:vAlign w:val="center"/>
          </w:tcPr>
          <w:p w14:paraId="4CD17BCF">
            <w:pPr>
              <w:jc w:val="right"/>
              <w:rPr>
                <w:rFonts w:ascii="宋体" w:eastAsia="宋体" w:cs="宋体"/>
                <w:color w:val="000000"/>
                <w:sz w:val="22"/>
              </w:rPr>
            </w:pPr>
          </w:p>
        </w:tc>
      </w:tr>
    </w:tbl>
    <w:p w14:paraId="165D9494">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10"/>
        <w:tblW w:w="9510" w:type="dxa"/>
        <w:jc w:val="center"/>
        <w:tblLayout w:type="autofit"/>
        <w:tblCellMar>
          <w:top w:w="0" w:type="dxa"/>
          <w:left w:w="0" w:type="dxa"/>
          <w:bottom w:w="0" w:type="dxa"/>
          <w:right w:w="0" w:type="dxa"/>
        </w:tblCellMar>
      </w:tblPr>
      <w:tblGrid>
        <w:gridCol w:w="1104"/>
        <w:gridCol w:w="63"/>
        <w:gridCol w:w="63"/>
        <w:gridCol w:w="1594"/>
        <w:gridCol w:w="1114"/>
        <w:gridCol w:w="1114"/>
        <w:gridCol w:w="1114"/>
        <w:gridCol w:w="1114"/>
        <w:gridCol w:w="1114"/>
        <w:gridCol w:w="1116"/>
      </w:tblGrid>
      <w:tr w14:paraId="033E3D9E">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noWrap/>
            <w:tcMar>
              <w:top w:w="15" w:type="dxa"/>
              <w:left w:w="15" w:type="dxa"/>
              <w:right w:w="15" w:type="dxa"/>
            </w:tcMar>
            <w:vAlign w:val="center"/>
          </w:tcPr>
          <w:p w14:paraId="5CD1389D">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2585F933">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267E0CEE">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25FAD0E">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920746F">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EC4C5ED">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8681FF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71662AE">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41FB935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3B7BE213">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1C4F2D8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08</w:t>
            </w:r>
            <w:r>
              <w:rPr>
                <w:rFonts w:hint="eastAsia" w:ascii="宋体" w:eastAsia="宋体" w:cs="宋体"/>
                <w:color w:val="000000"/>
                <w:kern w:val="0"/>
                <w:sz w:val="20"/>
                <w:szCs w:val="20"/>
              </w:rPr>
              <w:t>表</w:t>
            </w:r>
          </w:p>
        </w:tc>
      </w:tr>
      <w:tr w14:paraId="41DBF1A4">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512B9950">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14:paraId="7FFD12C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EA6A7FA">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5424C3B">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EAF7737">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23AF0B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1C8DD65">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B35C211">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159A9EE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27F5E3C7">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AD0D7">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1155C8">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42C8D7">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91750EB">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329A33C">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62A7A3CD">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AD4EB78">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14:paraId="700A4A8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3F35A9"/>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55A3EA"/>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4B1A35E7">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6B609BA5">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tcMar>
              <w:top w:w="15" w:type="dxa"/>
              <w:left w:w="15" w:type="dxa"/>
              <w:right w:w="15" w:type="dxa"/>
            </w:tcMar>
            <w:vAlign w:val="center"/>
          </w:tcPr>
          <w:p w14:paraId="2ACFBBFF">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036ACF7"/>
        </w:tc>
      </w:tr>
      <w:tr w14:paraId="48093325">
        <w:tblPrEx>
          <w:tblCellMar>
            <w:top w:w="0" w:type="dxa"/>
            <w:left w:w="0" w:type="dxa"/>
            <w:bottom w:w="0" w:type="dxa"/>
            <w:right w:w="0" w:type="dxa"/>
          </w:tblCellMar>
        </w:tblPrEx>
        <w:trPr>
          <w:trHeight w:val="624"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1C4873F4"/>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1DDAD2A5"/>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9C4D3B5"/>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D9AC081"/>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55DDCB7B"/>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61D21A9"/>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78DC65FB"/>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D81C30"/>
        </w:tc>
      </w:tr>
      <w:tr w14:paraId="648D181D">
        <w:tblPrEx>
          <w:tblCellMar>
            <w:top w:w="0" w:type="dxa"/>
            <w:left w:w="0" w:type="dxa"/>
            <w:bottom w:w="0" w:type="dxa"/>
            <w:right w:w="0" w:type="dxa"/>
          </w:tblCellMar>
        </w:tblPrEx>
        <w:trPr>
          <w:trHeight w:val="624" w:hRule="atLeast"/>
          <w:jc w:val="center"/>
        </w:trPr>
        <w:tc>
          <w:tcPr>
            <w:tcW w:w="113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9154512"/>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14:paraId="2E3457DC"/>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1032D19"/>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A62BCEB"/>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2D7F8D2C"/>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4256DDD3"/>
        </w:tc>
        <w:tc>
          <w:tcPr>
            <w:tcW w:w="1150" w:type="dxa"/>
            <w:vMerge w:val="continue"/>
            <w:tcBorders>
              <w:top w:val="nil"/>
              <w:left w:val="nil"/>
              <w:bottom w:val="single" w:color="000000" w:sz="4" w:space="0"/>
              <w:right w:val="single" w:color="000000" w:sz="4" w:space="0"/>
            </w:tcBorders>
            <w:tcMar>
              <w:top w:w="15" w:type="dxa"/>
              <w:left w:w="15" w:type="dxa"/>
              <w:right w:w="15" w:type="dxa"/>
            </w:tcMar>
            <w:vAlign w:val="center"/>
          </w:tcPr>
          <w:p w14:paraId="04CB3F05"/>
        </w:tc>
        <w:tc>
          <w:tcPr>
            <w:tcW w:w="115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9C74698"/>
        </w:tc>
      </w:tr>
      <w:tr w14:paraId="6BB3DE49">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2A59C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29FD70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4F807A0">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0FAEDEE">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DB3B61C">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A7FA5B2">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972E9EA">
            <w:pPr>
              <w:widowControl/>
              <w:jc w:val="center"/>
              <w:textAlignment w:val="center"/>
              <w:rPr>
                <w:rFonts w:ascii="宋体" w:eastAsia="宋体" w:cs="宋体"/>
                <w:color w:val="000000"/>
                <w:sz w:val="22"/>
              </w:rPr>
            </w:pPr>
            <w:r>
              <w:rPr>
                <w:rFonts w:ascii="宋体" w:eastAsia="宋体" w:cs="宋体"/>
                <w:color w:val="000000"/>
                <w:kern w:val="0"/>
                <w:sz w:val="22"/>
              </w:rPr>
              <w:t>6</w:t>
            </w:r>
          </w:p>
        </w:tc>
      </w:tr>
      <w:tr w14:paraId="5603EC22">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18A495">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7076463">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D95EB47">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0BB251C">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B4AA95C">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A4D0ECA">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B892A46">
            <w:pPr>
              <w:jc w:val="right"/>
              <w:rPr>
                <w:rFonts w:ascii="宋体" w:eastAsia="宋体" w:cs="宋体"/>
                <w:b/>
                <w:color w:val="000000"/>
                <w:sz w:val="22"/>
              </w:rPr>
            </w:pPr>
          </w:p>
        </w:tc>
      </w:tr>
      <w:tr w14:paraId="44CA54D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C2B8EC1">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458D54A">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931D55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9A545F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878BD2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B9CDF5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B40F73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F78E82E">
            <w:pPr>
              <w:jc w:val="right"/>
              <w:rPr>
                <w:rFonts w:ascii="宋体" w:eastAsia="宋体" w:cs="宋体"/>
                <w:color w:val="000000"/>
                <w:sz w:val="22"/>
              </w:rPr>
            </w:pPr>
          </w:p>
        </w:tc>
      </w:tr>
      <w:tr w14:paraId="50B68AA2">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8483BE">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8714540">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13DC11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3B4030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2A0061B">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28E6415">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9582C90">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439C538">
            <w:pPr>
              <w:jc w:val="right"/>
              <w:rPr>
                <w:rFonts w:ascii="宋体" w:eastAsia="宋体" w:cs="宋体"/>
                <w:color w:val="000000"/>
                <w:sz w:val="22"/>
              </w:rPr>
            </w:pPr>
          </w:p>
        </w:tc>
      </w:tr>
      <w:tr w14:paraId="29CFF823">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403197">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93AA72D">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878410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D46A62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C97918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38D81B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D15230B">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4C742DB">
            <w:pPr>
              <w:jc w:val="right"/>
              <w:rPr>
                <w:rFonts w:ascii="宋体" w:eastAsia="宋体" w:cs="宋体"/>
                <w:color w:val="000000"/>
                <w:sz w:val="22"/>
              </w:rPr>
            </w:pPr>
          </w:p>
        </w:tc>
      </w:tr>
      <w:tr w14:paraId="463ACA2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DCFD9F">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3226BDA">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6ED6D8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FA476C8">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919598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8915CC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39B834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0A4A02C">
            <w:pPr>
              <w:jc w:val="right"/>
              <w:rPr>
                <w:rFonts w:ascii="宋体" w:eastAsia="宋体" w:cs="宋体"/>
                <w:color w:val="000000"/>
                <w:sz w:val="22"/>
              </w:rPr>
            </w:pPr>
          </w:p>
        </w:tc>
      </w:tr>
      <w:tr w14:paraId="74D33C7F">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9A40B7">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CD71CCE">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5ACB6F7">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5DD76DD">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83A3F62">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B03F28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030B5AF">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81376F8">
            <w:pPr>
              <w:jc w:val="right"/>
              <w:rPr>
                <w:rFonts w:ascii="宋体" w:eastAsia="宋体" w:cs="宋体"/>
                <w:color w:val="000000"/>
                <w:sz w:val="22"/>
              </w:rPr>
            </w:pPr>
          </w:p>
        </w:tc>
      </w:tr>
    </w:tbl>
    <w:p w14:paraId="5529D3A5">
      <w:pPr>
        <w:rPr>
          <w:rFonts w:ascii="宋体" w:hAnsi="宋体" w:eastAsia="宋体" w:cs="楷体"/>
          <w:color w:val="000000"/>
          <w:sz w:val="20"/>
          <w:szCs w:val="20"/>
        </w:rPr>
      </w:pPr>
      <w:r>
        <w:rPr>
          <w:rFonts w:hint="eastAsia" w:ascii="宋体" w:hAnsi="宋体" w:eastAsia="宋体" w:cs="楷体"/>
          <w:color w:val="000000"/>
          <w:sz w:val="20"/>
          <w:szCs w:val="20"/>
        </w:rPr>
        <w:t>本部门本年度无相关收入（或支出、收支及结转结余等）情况，按要求空表列示。</w:t>
      </w:r>
    </w:p>
    <w:tbl>
      <w:tblPr>
        <w:tblStyle w:val="10"/>
        <w:tblW w:w="9918" w:type="dxa"/>
        <w:jc w:val="center"/>
        <w:tblLayout w:type="autofit"/>
        <w:tblCellMar>
          <w:top w:w="0" w:type="dxa"/>
          <w:left w:w="0" w:type="dxa"/>
          <w:bottom w:w="0" w:type="dxa"/>
          <w:right w:w="0" w:type="dxa"/>
        </w:tblCellMar>
      </w:tblPr>
      <w:tblGrid>
        <w:gridCol w:w="1126"/>
        <w:gridCol w:w="64"/>
        <w:gridCol w:w="64"/>
        <w:gridCol w:w="4570"/>
        <w:gridCol w:w="840"/>
        <w:gridCol w:w="1627"/>
        <w:gridCol w:w="1627"/>
      </w:tblGrid>
      <w:tr w14:paraId="43804AC8">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noWrap/>
            <w:tcMar>
              <w:top w:w="15" w:type="dxa"/>
              <w:left w:w="15" w:type="dxa"/>
              <w:right w:w="15" w:type="dxa"/>
            </w:tcMar>
            <w:vAlign w:val="center"/>
          </w:tcPr>
          <w:p w14:paraId="12E224FE">
            <w:pPr>
              <w:widowControl/>
              <w:jc w:val="center"/>
              <w:textAlignment w:val="center"/>
              <w:rPr>
                <w:rFonts w:ascii="黑体" w:eastAsia="黑体" w:cs="黑体"/>
                <w:color w:val="000000"/>
                <w:kern w:val="0"/>
                <w:sz w:val="32"/>
                <w:szCs w:val="32"/>
              </w:rPr>
            </w:pPr>
          </w:p>
          <w:p w14:paraId="0E381FFB">
            <w:pPr>
              <w:widowControl/>
              <w:jc w:val="center"/>
              <w:textAlignment w:val="center"/>
              <w:rPr>
                <w:rFonts w:ascii="黑体" w:eastAsia="黑体" w:cs="黑体"/>
                <w:color w:val="000000"/>
                <w:kern w:val="0"/>
                <w:sz w:val="32"/>
                <w:szCs w:val="32"/>
              </w:rPr>
            </w:pPr>
          </w:p>
          <w:p w14:paraId="53734AA3">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4D3C4AB1">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749FD092">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6217FCB">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CB88F51">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213A55CD">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6434989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23631F74">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09</w:t>
            </w:r>
            <w:r>
              <w:rPr>
                <w:rFonts w:hint="eastAsia" w:ascii="宋体" w:eastAsia="宋体" w:cs="宋体"/>
                <w:color w:val="000000"/>
                <w:kern w:val="0"/>
                <w:sz w:val="20"/>
                <w:szCs w:val="20"/>
              </w:rPr>
              <w:t>表</w:t>
            </w:r>
          </w:p>
        </w:tc>
      </w:tr>
      <w:tr w14:paraId="553CCBF9">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14:paraId="7DFF8373">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14:paraId="340E917A">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5CA187E3">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16A34C2D">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14:paraId="7A0F4827">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14:paraId="2B50ADF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78A2B87">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927A">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0103382">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4D498F0F">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AC4E84A">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866B04A">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458E5C1">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43835523">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2E069F3">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4C0AEB32">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9E43417">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1B9CB6C">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EB6DE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93DB8A6">
            <w:pPr>
              <w:widowControl/>
              <w:jc w:val="center"/>
              <w:textAlignment w:val="center"/>
              <w:rPr>
                <w:rFonts w:ascii="宋体" w:eastAsia="宋体" w:cs="宋体"/>
                <w:color w:val="000000"/>
                <w:sz w:val="22"/>
              </w:rPr>
            </w:pPr>
            <w:r>
              <w:rPr>
                <w:rFonts w:ascii="宋体" w:eastAsia="宋体" w:cs="宋体"/>
                <w:color w:val="000000"/>
                <w:kern w:val="0"/>
                <w:sz w:val="22"/>
              </w:rPr>
              <w:t>3</w:t>
            </w:r>
          </w:p>
        </w:tc>
      </w:tr>
      <w:tr w14:paraId="040D4B23">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90CFBC8">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D842B0C">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8A3F482">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1489A2F">
            <w:pPr>
              <w:jc w:val="right"/>
              <w:rPr>
                <w:rFonts w:ascii="宋体" w:eastAsia="宋体" w:cs="宋体"/>
                <w:b/>
                <w:color w:val="000000"/>
                <w:sz w:val="22"/>
              </w:rPr>
            </w:pPr>
          </w:p>
        </w:tc>
      </w:tr>
      <w:tr w14:paraId="5942225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C88B1D0">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tcMar>
              <w:top w:w="15" w:type="dxa"/>
              <w:left w:w="15" w:type="dxa"/>
              <w:right w:w="15" w:type="dxa"/>
            </w:tcMar>
            <w:vAlign w:val="center"/>
          </w:tcPr>
          <w:p w14:paraId="30E9AFF1">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A96E700">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794FF2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8769C7F">
            <w:pPr>
              <w:jc w:val="right"/>
              <w:rPr>
                <w:rFonts w:ascii="宋体" w:eastAsia="宋体" w:cs="宋体"/>
                <w:color w:val="000000"/>
                <w:sz w:val="22"/>
              </w:rPr>
            </w:pPr>
          </w:p>
        </w:tc>
      </w:tr>
      <w:tr w14:paraId="020A6910">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82BBBA">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tcMar>
              <w:top w:w="15" w:type="dxa"/>
              <w:left w:w="15" w:type="dxa"/>
              <w:right w:w="15" w:type="dxa"/>
            </w:tcMar>
            <w:vAlign w:val="center"/>
          </w:tcPr>
          <w:p w14:paraId="14E9B1E7">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5D5B98B4">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8DB7536">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65524D3F">
            <w:pPr>
              <w:jc w:val="right"/>
              <w:rPr>
                <w:rFonts w:ascii="宋体" w:eastAsia="宋体" w:cs="宋体"/>
                <w:color w:val="000000"/>
                <w:sz w:val="22"/>
              </w:rPr>
            </w:pPr>
          </w:p>
        </w:tc>
      </w:tr>
      <w:tr w14:paraId="2818C50B">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FD7309">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tcMar>
              <w:top w:w="15" w:type="dxa"/>
              <w:left w:w="15" w:type="dxa"/>
              <w:right w:w="15" w:type="dxa"/>
            </w:tcMar>
            <w:vAlign w:val="center"/>
          </w:tcPr>
          <w:p w14:paraId="310C5761">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419E7D8">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25D6D9D9">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0C4F7D42">
            <w:pPr>
              <w:jc w:val="right"/>
              <w:rPr>
                <w:rFonts w:ascii="宋体" w:eastAsia="宋体" w:cs="宋体"/>
                <w:color w:val="000000"/>
                <w:sz w:val="22"/>
              </w:rPr>
            </w:pPr>
          </w:p>
        </w:tc>
      </w:tr>
      <w:tr w14:paraId="33AD0037">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3708F17">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tcMar>
              <w:top w:w="15" w:type="dxa"/>
              <w:left w:w="15" w:type="dxa"/>
              <w:right w:w="15" w:type="dxa"/>
            </w:tcMar>
            <w:vAlign w:val="center"/>
          </w:tcPr>
          <w:p w14:paraId="72DA224C">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467648C">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23E7413">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74BC1B71">
            <w:pPr>
              <w:jc w:val="right"/>
              <w:rPr>
                <w:rFonts w:ascii="宋体" w:eastAsia="宋体" w:cs="宋体"/>
                <w:color w:val="000000"/>
                <w:sz w:val="22"/>
              </w:rPr>
            </w:pPr>
          </w:p>
        </w:tc>
      </w:tr>
      <w:tr w14:paraId="6EB2EC79">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EDEE67F">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tcMar>
              <w:top w:w="15" w:type="dxa"/>
              <w:left w:w="15" w:type="dxa"/>
              <w:right w:w="15" w:type="dxa"/>
            </w:tcMar>
            <w:vAlign w:val="center"/>
          </w:tcPr>
          <w:p w14:paraId="05382994">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16688C98">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ADED6CB">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14:paraId="31DE3176">
            <w:pPr>
              <w:jc w:val="right"/>
              <w:rPr>
                <w:rFonts w:ascii="宋体" w:eastAsia="宋体" w:cs="宋体"/>
                <w:color w:val="000000"/>
                <w:sz w:val="22"/>
              </w:rPr>
            </w:pPr>
          </w:p>
        </w:tc>
      </w:tr>
    </w:tbl>
    <w:p w14:paraId="0AEF2C11">
      <w:pPr>
        <w:rPr>
          <w:rFonts w:ascii="宋体" w:hAnsi="宋体" w:eastAsia="宋体"/>
          <w:color w:val="000000"/>
          <w:sz w:val="20"/>
          <w:szCs w:val="20"/>
        </w:rPr>
        <w:sectPr>
          <w:headerReference r:id="rId28" w:type="first"/>
          <w:headerReference r:id="rId27" w:type="default"/>
          <w:footerReference r:id="rId29" w:type="default"/>
          <w:pgSz w:w="11906" w:h="16838"/>
          <w:pgMar w:top="1701" w:right="1417" w:bottom="1281" w:left="1417" w:header="851" w:footer="992" w:gutter="0"/>
          <w:pgNumType w:fmt="numberInDash"/>
          <w:cols w:space="720" w:num="1"/>
          <w:docGrid w:type="lines" w:linePitch="312" w:charSpace="0"/>
        </w:sectPr>
      </w:pPr>
      <w:r>
        <w:rPr>
          <w:rFonts w:hint="eastAsia" w:ascii="宋体" w:hAnsi="宋体" w:eastAsia="宋体" w:cs="楷体"/>
          <w:color w:val="000000"/>
          <w:sz w:val="20"/>
          <w:szCs w:val="20"/>
        </w:rPr>
        <w:t>本部门本年度无相关收入（或支出、收支及结转结余等）情况，按要求空表列示。</w:t>
      </w:r>
    </w:p>
    <w:p w14:paraId="22BD7491">
      <w:pPr>
        <w:rPr>
          <w:color w:val="000000"/>
        </w:rPr>
      </w:pPr>
    </w:p>
    <w:p w14:paraId="395CFB9C">
      <w:pPr>
        <w:rPr>
          <w:color w:val="000000"/>
        </w:rPr>
      </w:pPr>
    </w:p>
    <w:p w14:paraId="0ED5F445">
      <w:pPr>
        <w:rPr>
          <w:rFonts w:ascii="黑体" w:eastAsia="黑体" w:cs="黑体"/>
          <w:color w:val="000000"/>
          <w:sz w:val="56"/>
          <w:szCs w:val="72"/>
        </w:rPr>
      </w:pPr>
    </w:p>
    <w:p w14:paraId="723F3A1A">
      <w:pPr>
        <w:jc w:val="center"/>
        <w:rPr>
          <w:rFonts w:ascii="黑体" w:eastAsia="黑体" w:cs="黑体"/>
          <w:color w:val="000000"/>
          <w:sz w:val="56"/>
          <w:szCs w:val="72"/>
        </w:rPr>
      </w:pPr>
    </w:p>
    <w:p w14:paraId="47E8D034">
      <w:pPr>
        <w:jc w:val="center"/>
        <w:rPr>
          <w:rFonts w:ascii="黑体" w:eastAsia="黑体" w:cs="黑体"/>
          <w:color w:val="000000"/>
          <w:sz w:val="56"/>
          <w:szCs w:val="72"/>
        </w:rPr>
      </w:pPr>
    </w:p>
    <w:p w14:paraId="59DF5F5E">
      <w:pPr>
        <w:jc w:val="center"/>
        <w:rPr>
          <w:color w:val="000000"/>
          <w:sz w:val="72"/>
        </w:rPr>
      </w:pPr>
      <w:r>
        <mc:AlternateContent>
          <mc:Choice Requires="wps">
            <w:drawing>
              <wp:anchor distT="0" distB="0" distL="114300" distR="114300" simplePos="0" relativeHeight="25165926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28 23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7E26E09D">
                            <w:pPr>
                              <w:widowControl/>
                              <w:jc w:val="center"/>
                            </w:pPr>
                            <w:r>
                              <w:rPr>
                                <w:rFonts w:hint="eastAsia" w:ascii="黑体" w:eastAsia="黑体" w:cs="黑体"/>
                                <w:color w:val="000000"/>
                                <w:sz w:val="90"/>
                                <w:szCs w:val="90"/>
                              </w:rPr>
                              <w:t>第五部分</w:t>
                            </w:r>
                            <w:r>
                              <w:rPr>
                                <w:rFonts w:ascii="黑体" w:eastAsia="黑体" w:cs="黑体"/>
                                <w:color w:val="000000"/>
                                <w:sz w:val="90"/>
                                <w:szCs w:val="90"/>
                              </w:rPr>
                              <w:t xml:space="preserve"> </w:t>
                            </w:r>
                            <w:r>
                              <w:rPr>
                                <w:rFonts w:hint="eastAsia" w:ascii="黑体" w:eastAsia="黑体" w:cs="黑体"/>
                                <w:color w:val="000000"/>
                                <w:sz w:val="90"/>
                                <w:szCs w:val="90"/>
                              </w:rPr>
                              <w:t>预算绩效公开内容</w:t>
                            </w:r>
                          </w:p>
                        </w:txbxContent>
                      </wps:txbx>
                      <wps:bodyPr anchor="ctr" anchorCtr="0" upright="1"/>
                    </wps:wsp>
                  </a:graphicData>
                </a:graphic>
              </wp:anchor>
            </w:drawing>
          </mc:Choice>
          <mc:Fallback>
            <w:pict>
              <v:shape id="文本框 28 231" o:spid="_x0000_s1026" o:spt="202" type="#_x0000_t202" style="position:absolute;left:0pt;margin-left:-80.45pt;margin-top:34.8pt;height:263.1pt;width:613.65pt;z-index:25165926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G5vsn2wAAAAwBAAAPAAAAAAAAAAEAIAAAACIA&#10;AABkcnMvZG93bnJldi54bWxQSwECFAAUAAAACACHTuJAWaV7rT8CAAChBAAADgAAAAAAAAABACAA&#10;AAAqAQAAZHJzL2Uyb0RvYy54bWxQSwUGAAAAAAYABgBZAQAA2wUAAAAA&#10;">
                <v:fill type="pattern" on="t" color2="#FFFFFF" o:title="5%" focussize="0,0" r:id="rId33"/>
                <v:stroke weight="0.5pt" color="#FFD966" joinstyle="miter"/>
                <v:imagedata o:title=""/>
                <o:lock v:ext="edit" aspectratio="f"/>
                <v:textbox>
                  <w:txbxContent>
                    <w:p w14:paraId="7E26E09D">
                      <w:pPr>
                        <w:widowControl/>
                        <w:jc w:val="center"/>
                      </w:pPr>
                      <w:r>
                        <w:rPr>
                          <w:rFonts w:hint="eastAsia" w:ascii="黑体" w:eastAsia="黑体" w:cs="黑体"/>
                          <w:color w:val="000000"/>
                          <w:sz w:val="90"/>
                          <w:szCs w:val="90"/>
                        </w:rPr>
                        <w:t>第五部分</w:t>
                      </w:r>
                      <w:r>
                        <w:rPr>
                          <w:rFonts w:ascii="黑体" w:eastAsia="黑体" w:cs="黑体"/>
                          <w:color w:val="000000"/>
                          <w:sz w:val="90"/>
                          <w:szCs w:val="90"/>
                        </w:rPr>
                        <w:t xml:space="preserve"> </w:t>
                      </w:r>
                      <w:r>
                        <w:rPr>
                          <w:rFonts w:hint="eastAsia" w:ascii="黑体" w:eastAsia="黑体" w:cs="黑体"/>
                          <w:color w:val="000000"/>
                          <w:sz w:val="90"/>
                          <w:szCs w:val="90"/>
                        </w:rPr>
                        <w:t>预算绩效公开内容</w:t>
                      </w:r>
                    </w:p>
                  </w:txbxContent>
                </v:textbox>
              </v:shape>
            </w:pict>
          </mc:Fallback>
        </mc:AlternateContent>
      </w:r>
    </w:p>
    <w:p w14:paraId="6022898A">
      <w:pPr>
        <w:rPr>
          <w:color w:val="000000"/>
        </w:rPr>
      </w:pPr>
    </w:p>
    <w:p w14:paraId="2A5FB558">
      <w:pPr>
        <w:rPr>
          <w:color w:val="000000"/>
        </w:rPr>
      </w:pPr>
    </w:p>
    <w:p w14:paraId="1D55FD6A">
      <w:pPr>
        <w:rPr>
          <w:color w:val="000000"/>
        </w:rPr>
      </w:pPr>
    </w:p>
    <w:p w14:paraId="29C39E42">
      <w:pPr>
        <w:rPr>
          <w:color w:val="000000"/>
        </w:rPr>
      </w:pPr>
    </w:p>
    <w:p w14:paraId="15CC3956">
      <w:pPr>
        <w:rPr>
          <w:color w:val="000000"/>
        </w:rPr>
      </w:pPr>
    </w:p>
    <w:p w14:paraId="4DD4B2D2">
      <w:pPr>
        <w:rPr>
          <w:color w:val="000000"/>
        </w:rPr>
      </w:pPr>
    </w:p>
    <w:p w14:paraId="17CA454D">
      <w:pPr>
        <w:rPr>
          <w:color w:val="000000"/>
        </w:rPr>
      </w:pPr>
    </w:p>
    <w:p w14:paraId="1C43D889">
      <w:pPr>
        <w:rPr>
          <w:color w:val="000000"/>
        </w:rPr>
      </w:pPr>
    </w:p>
    <w:p w14:paraId="14CFA508">
      <w:pPr>
        <w:rPr>
          <w:color w:val="000000"/>
        </w:rPr>
      </w:pPr>
    </w:p>
    <w:p w14:paraId="28C661EE">
      <w:pPr>
        <w:rPr>
          <w:color w:val="000000"/>
        </w:rPr>
      </w:pPr>
    </w:p>
    <w:p w14:paraId="5FEEB569">
      <w:pPr>
        <w:widowControl/>
        <w:jc w:val="left"/>
        <w:rPr>
          <w:color w:val="000000"/>
        </w:rPr>
        <w:sectPr>
          <w:headerReference r:id="rId30"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684C4158">
      <w:pPr>
        <w:spacing w:line="584" w:lineRule="exact"/>
        <w:ind w:firstLine="640" w:firstLineChars="200"/>
        <w:rPr>
          <w:rFonts w:ascii="Times New Roman" w:eastAsia="仿宋_GB2312" w:cs="Times New Roman"/>
          <w:color w:val="000000"/>
          <w:sz w:val="32"/>
          <w:szCs w:val="32"/>
        </w:rPr>
      </w:pPr>
      <w:r>
        <w:rPr>
          <w:rFonts w:hint="eastAsia" w:ascii="Times New Roman" w:eastAsia="黑体" w:cs="Times New Roman"/>
          <w:color w:val="000000"/>
          <w:sz w:val="32"/>
          <w:szCs w:val="40"/>
        </w:rPr>
        <w:t>一、预算绩效情况说明</w:t>
      </w:r>
    </w:p>
    <w:p w14:paraId="35EA787D">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（一）预算绩效管理工作开展情况</w:t>
      </w:r>
    </w:p>
    <w:p w14:paraId="52AF30D1">
      <w:pPr>
        <w:adjustRightInd w:val="0"/>
        <w:snapToGrid w:val="0"/>
        <w:spacing w:line="580" w:lineRule="exact"/>
        <w:ind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年度一般公共预算项目支出全面开展绩效自评，项目</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个，涉及资金</w:t>
      </w:r>
      <w:r>
        <w:rPr>
          <w:rFonts w:ascii="Times New Roman" w:eastAsia="仿宋_GB2312" w:cs="Times New Roman"/>
          <w:color w:val="000000"/>
          <w:sz w:val="32"/>
          <w:szCs w:val="32"/>
        </w:rPr>
        <w:t>70</w:t>
      </w:r>
      <w:r>
        <w:rPr>
          <w:rFonts w:hint="eastAsia" w:ascii="Times New Roman" w:eastAsia="仿宋_GB2312" w:cs="Times New Roman"/>
          <w:color w:val="000000"/>
          <w:sz w:val="32"/>
          <w:szCs w:val="32"/>
        </w:rPr>
        <w:t>万元，占一般公共预算项目支出总额的</w:t>
      </w:r>
      <w:r>
        <w:rPr>
          <w:rFonts w:ascii="Times New Roman" w:eastAsia="仿宋_GB2312" w:cs="Times New Roman"/>
          <w:color w:val="000000"/>
          <w:sz w:val="32"/>
          <w:szCs w:val="32"/>
        </w:rPr>
        <w:t>56.1%</w:t>
      </w:r>
      <w:r>
        <w:rPr>
          <w:rFonts w:hint="eastAsia" w:ascii="Times New Roman" w:eastAsia="仿宋_GB2312" w:cs="Times New Roman"/>
          <w:color w:val="000000"/>
          <w:sz w:val="32"/>
          <w:szCs w:val="32"/>
        </w:rPr>
        <w:t>。</w:t>
      </w:r>
    </w:p>
    <w:p w14:paraId="2AA4CC11">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（二）部门绩效评价结果</w:t>
      </w:r>
    </w:p>
    <w:p w14:paraId="68E8CE59">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hint="eastAsia" w:ascii="Times New Roman" w:eastAsia="仿宋_GB2312" w:cs="Times New Roman"/>
          <w:b/>
          <w:bCs/>
          <w:color w:val="000000"/>
          <w:sz w:val="32"/>
          <w:szCs w:val="32"/>
        </w:rPr>
        <w:t>项目绩效自评结果。</w:t>
      </w:r>
      <w:r>
        <w:rPr>
          <w:rFonts w:hint="eastAsia"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hint="eastAsia" w:ascii="Times New Roman" w:eastAsia="仿宋_GB2312" w:cs="Times New Roman"/>
          <w:color w:val="000000"/>
          <w:sz w:val="32"/>
          <w:szCs w:val="32"/>
        </w:rPr>
        <w:t>年度对</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hint="eastAsia" w:ascii="Times New Roman" w:eastAsia="仿宋_GB2312" w:cs="Times New Roman"/>
          <w:color w:val="000000"/>
          <w:sz w:val="32"/>
          <w:szCs w:val="32"/>
        </w:rPr>
        <w:t>分以上的</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项。在部门决算公开中反映</w:t>
      </w:r>
      <w:r>
        <w:rPr>
          <w:rFonts w:ascii="Times New Roman" w:eastAsia="仿宋_GB2312" w:cs="Times New Roman"/>
          <w:color w:val="000000"/>
          <w:sz w:val="32"/>
          <w:szCs w:val="32"/>
        </w:rPr>
        <w:t xml:space="preserve"> </w:t>
      </w:r>
      <w:r>
        <w:rPr>
          <w:rFonts w:hint="eastAsia" w:ascii="Times New Roman" w:eastAsia="仿宋_GB2312" w:cs="Times New Roman"/>
          <w:color w:val="000000"/>
          <w:sz w:val="32"/>
          <w:szCs w:val="32"/>
        </w:rPr>
        <w:t>政协会议费及学习培训费</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个项目绩效自评结果。</w:t>
      </w:r>
    </w:p>
    <w:p w14:paraId="75D6E4B9">
      <w:pPr>
        <w:ind w:firstLine="640" w:firstLineChars="200"/>
        <w:jc w:val="left"/>
        <w:rPr>
          <w:rFonts w:ascii="Times New Roman" w:eastAsia="仿宋_GB2312" w:cs="Times New Roman"/>
          <w:color w:val="000000"/>
          <w:sz w:val="32"/>
          <w:szCs w:val="32"/>
        </w:rPr>
      </w:pPr>
      <w:r>
        <w:rPr>
          <w:rFonts w:ascii="Times New Roman" w:eastAsia="仿宋_GB2312" w:cs="Times New Roman"/>
          <w:color w:val="000000"/>
          <w:sz w:val="32"/>
          <w:szCs w:val="32"/>
        </w:rPr>
        <w:t>1.</w:t>
      </w:r>
      <w:r>
        <w:rPr>
          <w:rFonts w:hint="eastAsia" w:ascii="Times New Roman" w:eastAsia="仿宋_GB2312" w:cs="Times New Roman"/>
          <w:color w:val="000000"/>
          <w:sz w:val="32"/>
          <w:szCs w:val="32"/>
        </w:rPr>
        <w:t>会议费项目综述：根据年初设定的绩效目标，会议费项目绩效自评得分为</w:t>
      </w:r>
      <w:r>
        <w:rPr>
          <w:rFonts w:ascii="Times New Roman" w:eastAsia="仿宋_GB2312" w:cs="Times New Roman"/>
          <w:color w:val="000000"/>
          <w:sz w:val="32"/>
          <w:szCs w:val="32"/>
        </w:rPr>
        <w:t>94.5</w:t>
      </w:r>
      <w:r>
        <w:rPr>
          <w:rFonts w:hint="eastAsia"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40</w:t>
      </w:r>
      <w:r>
        <w:rPr>
          <w:rFonts w:hint="eastAsia" w:ascii="Times New Roman" w:eastAsia="仿宋_GB2312" w:cs="Times New Roman"/>
          <w:color w:val="000000"/>
          <w:sz w:val="32"/>
          <w:szCs w:val="32"/>
        </w:rPr>
        <w:t>万元，执行数为</w:t>
      </w:r>
      <w:r>
        <w:rPr>
          <w:rFonts w:ascii="Times New Roman" w:eastAsia="仿宋_GB2312" w:cs="Times New Roman"/>
          <w:color w:val="000000"/>
          <w:sz w:val="32"/>
          <w:szCs w:val="32"/>
        </w:rPr>
        <w:t>18.11</w:t>
      </w:r>
      <w:r>
        <w:rPr>
          <w:rFonts w:hint="eastAsia" w:ascii="Times New Roman" w:eastAsia="仿宋_GB2312" w:cs="Times New Roman"/>
          <w:color w:val="000000"/>
          <w:sz w:val="32"/>
          <w:szCs w:val="32"/>
        </w:rPr>
        <w:t>万元，完成预算的</w:t>
      </w:r>
      <w:r>
        <w:rPr>
          <w:rFonts w:ascii="Times New Roman" w:eastAsia="仿宋_GB2312" w:cs="Times New Roman"/>
          <w:color w:val="000000"/>
          <w:sz w:val="32"/>
          <w:szCs w:val="32"/>
        </w:rPr>
        <w:t>45.28%</w:t>
      </w:r>
      <w:r>
        <w:rPr>
          <w:rFonts w:hint="eastAsia" w:ascii="Times New Roman" w:eastAsia="仿宋_GB2312" w:cs="Times New Roman"/>
          <w:color w:val="000000"/>
          <w:sz w:val="32"/>
          <w:szCs w:val="32"/>
        </w:rPr>
        <w:t>。项目绩效目标完成情况：按计划召开了政协全体会议，四次政协</w:t>
      </w:r>
      <w:r>
        <w:rPr>
          <w:rFonts w:hint="eastAsia" w:ascii="Times New Roman" w:eastAsia="仿宋_GB2312" w:cs="Times New Roman"/>
          <w:color w:val="000000"/>
          <w:sz w:val="32"/>
          <w:szCs w:val="32"/>
          <w:lang w:eastAsia="zh-CN"/>
        </w:rPr>
        <w:t>常委会会议</w:t>
      </w:r>
      <w:r>
        <w:rPr>
          <w:rFonts w:hint="eastAsia" w:ascii="Times New Roman" w:eastAsia="仿宋_GB2312" w:cs="Times New Roman"/>
          <w:color w:val="000000"/>
          <w:sz w:val="32"/>
          <w:szCs w:val="32"/>
        </w:rPr>
        <w:t>，十次主席会议，为委员政治协商、民主监督、参政议政做好保障。发现的主要问题及原因：因委员人数较多，会议的组织上不够严谨。下一步改进措施：细化会议流程，明确职责分工，为委员创造更加良好的会议环境。</w:t>
      </w:r>
    </w:p>
    <w:p w14:paraId="4F15E996">
      <w:pPr>
        <w:ind w:firstLine="640" w:firstLineChars="200"/>
        <w:jc w:val="left"/>
        <w:rPr>
          <w:rFonts w:ascii="Times New Roman" w:eastAsia="仿宋_GB2312" w:cs="Times New Roman"/>
          <w:b/>
          <w:bCs/>
          <w:color w:val="000000"/>
          <w:sz w:val="32"/>
          <w:szCs w:val="32"/>
        </w:rPr>
      </w:pP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学习培训费项目绩效自评综述：根据年初设定的绩效目标，学习培训费项目绩效自评得分为</w:t>
      </w:r>
      <w:r>
        <w:rPr>
          <w:rFonts w:ascii="Times New Roman" w:eastAsia="仿宋_GB2312" w:cs="Times New Roman"/>
          <w:color w:val="000000"/>
          <w:sz w:val="32"/>
          <w:szCs w:val="32"/>
        </w:rPr>
        <w:t>94.5</w:t>
      </w:r>
      <w:r>
        <w:rPr>
          <w:rFonts w:hint="eastAsia"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30</w:t>
      </w:r>
      <w:r>
        <w:rPr>
          <w:rFonts w:hint="eastAsia" w:ascii="Times New Roman" w:eastAsia="仿宋_GB2312" w:cs="Times New Roman"/>
          <w:color w:val="000000"/>
          <w:sz w:val="32"/>
          <w:szCs w:val="32"/>
        </w:rPr>
        <w:t>万元，执行数为</w:t>
      </w:r>
      <w:r>
        <w:rPr>
          <w:rFonts w:ascii="Times New Roman" w:eastAsia="仿宋_GB2312" w:cs="Times New Roman"/>
          <w:color w:val="000000"/>
          <w:sz w:val="32"/>
          <w:szCs w:val="32"/>
        </w:rPr>
        <w:t>21.17</w:t>
      </w:r>
      <w:r>
        <w:rPr>
          <w:rFonts w:hint="eastAsia" w:ascii="Times New Roman" w:eastAsia="仿宋_GB2312" w:cs="Times New Roman"/>
          <w:color w:val="000000"/>
          <w:sz w:val="32"/>
          <w:szCs w:val="32"/>
        </w:rPr>
        <w:t>万元，完成预算的</w:t>
      </w:r>
      <w:r>
        <w:rPr>
          <w:rFonts w:ascii="Times New Roman" w:eastAsia="仿宋_GB2312" w:cs="Times New Roman"/>
          <w:color w:val="000000"/>
          <w:sz w:val="32"/>
          <w:szCs w:val="32"/>
        </w:rPr>
        <w:t>70.6%</w:t>
      </w:r>
      <w:r>
        <w:rPr>
          <w:rFonts w:hint="eastAsia" w:ascii="Times New Roman" w:eastAsia="仿宋_GB2312" w:cs="Times New Roman"/>
          <w:color w:val="000000"/>
          <w:sz w:val="32"/>
          <w:szCs w:val="32"/>
        </w:rPr>
        <w:t>。项目绩效目标完成情况：组织了两次较大规模的政协委员培训活动，较圆满完成了既定目标。发现的主要问题及原因：因委员培训人数较多，培训经验不足，许多细节性问题落实不到位。下一步改进措施：提前制定更加详细的培训计划，落实责任到人。</w:t>
      </w:r>
    </w:p>
    <w:p w14:paraId="01D1E7FB">
      <w:pPr>
        <w:keepNext/>
        <w:keepLines/>
        <w:snapToGrid w:val="0"/>
        <w:spacing w:line="580" w:lineRule="exact"/>
        <w:ind w:firstLine="643" w:firstLineChars="200"/>
        <w:outlineLvl w:val="1"/>
        <w:rPr>
          <w:rFonts w:ascii="Times New Roman" w:eastAsia="仿宋_GB2312" w:cs="Times New Roman"/>
          <w:sz w:val="32"/>
          <w:szCs w:val="32"/>
        </w:rPr>
      </w:pPr>
      <w:r>
        <w:rPr>
          <w:rFonts w:ascii="Times New Roman" w:eastAsia="仿宋_GB2312" w:cs="Times New Roman"/>
          <w:b/>
          <w:bCs/>
          <w:color w:val="000000"/>
          <w:sz w:val="32"/>
          <w:szCs w:val="32"/>
        </w:rPr>
        <w:t xml:space="preserve">2. </w:t>
      </w:r>
      <w:r>
        <w:rPr>
          <w:rFonts w:hint="eastAsia" w:ascii="Times New Roman" w:eastAsia="仿宋_GB2312" w:cs="Times New Roman"/>
          <w:b/>
          <w:bCs/>
          <w:color w:val="000000"/>
          <w:sz w:val="32"/>
          <w:szCs w:val="32"/>
        </w:rPr>
        <w:t>部门整体绩效自评结果。</w:t>
      </w:r>
      <w:r>
        <w:rPr>
          <w:rFonts w:hint="eastAsia" w:ascii="Times New Roman" w:eastAsia="仿宋_GB2312" w:cs="Times New Roman"/>
          <w:sz w:val="32"/>
          <w:szCs w:val="32"/>
        </w:rPr>
        <w:t>本部门对</w:t>
      </w:r>
      <w:r>
        <w:rPr>
          <w:rFonts w:ascii="Times New Roman" w:eastAsia="仿宋_GB2312" w:cs="Times New Roman"/>
          <w:sz w:val="32"/>
          <w:szCs w:val="32"/>
        </w:rPr>
        <w:t>2019</w:t>
      </w:r>
      <w:r>
        <w:rPr>
          <w:rFonts w:hint="eastAsia" w:ascii="Times New Roman" w:eastAsia="仿宋_GB2312" w:cs="Times New Roman"/>
          <w:sz w:val="32"/>
          <w:szCs w:val="32"/>
        </w:rPr>
        <w:t>年度部门整体绩效进行自评价，自评得分</w:t>
      </w:r>
      <w:r>
        <w:rPr>
          <w:rFonts w:ascii="Times New Roman" w:eastAsia="仿宋_GB2312" w:cs="Times New Roman"/>
          <w:sz w:val="32"/>
          <w:szCs w:val="32"/>
        </w:rPr>
        <w:t>94.5</w:t>
      </w:r>
      <w:r>
        <w:rPr>
          <w:rFonts w:hint="eastAsia" w:ascii="Times New Roman" w:eastAsia="仿宋_GB2312" w:cs="Times New Roman"/>
          <w:sz w:val="32"/>
          <w:szCs w:val="32"/>
        </w:rPr>
        <w:t>分，评价等级为优。从评价情况来看，我单位较好完成了</w:t>
      </w:r>
      <w:r>
        <w:rPr>
          <w:rFonts w:ascii="Times New Roman" w:eastAsia="仿宋_GB2312" w:cs="Times New Roman"/>
          <w:sz w:val="32"/>
          <w:szCs w:val="32"/>
        </w:rPr>
        <w:t xml:space="preserve">2019 </w:t>
      </w:r>
      <w:r>
        <w:rPr>
          <w:rFonts w:hint="eastAsia" w:ascii="Times New Roman" w:eastAsia="仿宋_GB2312" w:cs="Times New Roman"/>
          <w:sz w:val="32"/>
          <w:szCs w:val="32"/>
        </w:rPr>
        <w:t>年履行职能职责和各项重点工作任务，整体绩效情况较为理想，总体上达到了预算绩效管理的要求。</w:t>
      </w:r>
    </w:p>
    <w:p w14:paraId="31BA8C58">
      <w:pPr>
        <w:keepNext/>
        <w:keepLines/>
        <w:snapToGrid w:val="0"/>
        <w:spacing w:line="580" w:lineRule="exact"/>
        <w:ind w:firstLine="643" w:firstLineChars="200"/>
        <w:outlineLvl w:val="1"/>
        <w:rPr>
          <w:rFonts w:ascii="Times New Roman" w:eastAsia="仿宋_GB2312" w:cs="Times New Roman"/>
          <w:b/>
          <w:bCs/>
          <w:color w:val="000000"/>
          <w:sz w:val="32"/>
          <w:szCs w:val="32"/>
        </w:rPr>
      </w:pPr>
    </w:p>
    <w:p w14:paraId="0DDEA1B8">
      <w:pPr>
        <w:rPr>
          <w:rFonts w:ascii="Times New Roman" w:cs="Times New Roman"/>
          <w:color w:val="000000"/>
        </w:rPr>
      </w:pPr>
    </w:p>
    <w:tbl>
      <w:tblPr>
        <w:tblStyle w:val="10"/>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04D87783">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3DBFE75C">
            <w:pPr>
              <w:widowControl/>
              <w:jc w:val="center"/>
              <w:textAlignment w:val="center"/>
              <w:rPr>
                <w:rFonts w:eastAsia="方正小标宋简体"/>
                <w:kern w:val="0"/>
                <w:sz w:val="44"/>
                <w:szCs w:val="44"/>
              </w:rPr>
            </w:pPr>
          </w:p>
          <w:p w14:paraId="4BDB6C48">
            <w:pPr>
              <w:widowControl/>
              <w:jc w:val="center"/>
              <w:textAlignment w:val="center"/>
              <w:rPr>
                <w:rFonts w:eastAsia="方正小标宋简体"/>
                <w:kern w:val="0"/>
                <w:sz w:val="44"/>
                <w:szCs w:val="44"/>
              </w:rPr>
            </w:pPr>
          </w:p>
          <w:p w14:paraId="731A03D8">
            <w:pPr>
              <w:widowControl/>
              <w:jc w:val="center"/>
              <w:textAlignment w:val="center"/>
              <w:rPr>
                <w:rFonts w:eastAsia="方正小标宋简体"/>
                <w:kern w:val="0"/>
                <w:sz w:val="44"/>
                <w:szCs w:val="44"/>
              </w:rPr>
            </w:pPr>
          </w:p>
          <w:p w14:paraId="339A91C4">
            <w:pPr>
              <w:widowControl/>
              <w:jc w:val="center"/>
              <w:textAlignment w:val="center"/>
              <w:rPr>
                <w:rFonts w:eastAsia="方正小标宋简体"/>
                <w:kern w:val="0"/>
                <w:sz w:val="44"/>
                <w:szCs w:val="44"/>
              </w:rPr>
            </w:pPr>
          </w:p>
          <w:p w14:paraId="6CF0DBEB">
            <w:pPr>
              <w:widowControl/>
              <w:jc w:val="center"/>
              <w:textAlignment w:val="center"/>
              <w:rPr>
                <w:rFonts w:eastAsia="方正小标宋简体"/>
                <w:kern w:val="0"/>
                <w:sz w:val="44"/>
                <w:szCs w:val="44"/>
              </w:rPr>
            </w:pPr>
          </w:p>
          <w:p w14:paraId="3B14DC23">
            <w:pPr>
              <w:widowControl/>
              <w:jc w:val="center"/>
              <w:textAlignment w:val="center"/>
              <w:rPr>
                <w:rFonts w:eastAsia="方正小标宋简体"/>
                <w:kern w:val="0"/>
                <w:sz w:val="44"/>
                <w:szCs w:val="44"/>
              </w:rPr>
            </w:pPr>
          </w:p>
          <w:p w14:paraId="57F6E924">
            <w:pPr>
              <w:widowControl/>
              <w:jc w:val="center"/>
              <w:textAlignment w:val="center"/>
              <w:rPr>
                <w:rFonts w:eastAsia="方正小标宋简体"/>
                <w:kern w:val="0"/>
                <w:sz w:val="44"/>
                <w:szCs w:val="44"/>
              </w:rPr>
            </w:pPr>
          </w:p>
          <w:p w14:paraId="36E3F2C7">
            <w:pPr>
              <w:widowControl/>
              <w:jc w:val="center"/>
              <w:textAlignment w:val="center"/>
              <w:rPr>
                <w:rFonts w:eastAsia="方正小标宋简体"/>
                <w:kern w:val="0"/>
                <w:sz w:val="44"/>
                <w:szCs w:val="44"/>
              </w:rPr>
            </w:pPr>
          </w:p>
          <w:p w14:paraId="09AED0DF">
            <w:pPr>
              <w:widowControl/>
              <w:jc w:val="center"/>
              <w:textAlignment w:val="center"/>
              <w:rPr>
                <w:rFonts w:eastAsia="方正小标宋简体"/>
                <w:kern w:val="0"/>
                <w:sz w:val="44"/>
                <w:szCs w:val="44"/>
              </w:rPr>
            </w:pPr>
          </w:p>
          <w:p w14:paraId="6EB291EF">
            <w:pPr>
              <w:widowControl/>
              <w:jc w:val="center"/>
              <w:textAlignment w:val="center"/>
              <w:rPr>
                <w:rFonts w:eastAsia="方正小标宋简体"/>
                <w:kern w:val="0"/>
                <w:sz w:val="44"/>
                <w:szCs w:val="44"/>
              </w:rPr>
            </w:pPr>
          </w:p>
          <w:p w14:paraId="00796887">
            <w:pPr>
              <w:widowControl/>
              <w:jc w:val="center"/>
              <w:textAlignment w:val="center"/>
              <w:rPr>
                <w:rFonts w:eastAsia="仿宋_GB2312"/>
                <w:color w:val="000000"/>
                <w:sz w:val="24"/>
                <w:szCs w:val="28"/>
              </w:rPr>
            </w:pPr>
            <w:r>
              <w:rPr>
                <w:rFonts w:hint="eastAsia" w:eastAsia="方正小标宋简体"/>
                <w:kern w:val="0"/>
                <w:sz w:val="44"/>
                <w:szCs w:val="44"/>
              </w:rPr>
              <w:t>项目支出绩效自评表</w:t>
            </w:r>
          </w:p>
        </w:tc>
      </w:tr>
      <w:tr w14:paraId="5D3D8DB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216F21DE">
            <w:pPr>
              <w:widowControl/>
              <w:spacing w:line="240" w:lineRule="exact"/>
              <w:jc w:val="center"/>
              <w:rPr>
                <w:kern w:val="0"/>
                <w:sz w:val="22"/>
              </w:rPr>
            </w:pPr>
            <w:r>
              <w:rPr>
                <w:rFonts w:hint="eastAsia" w:eastAsia="仿宋_GB2312"/>
                <w:kern w:val="0"/>
                <w:sz w:val="24"/>
              </w:rPr>
              <w:t>（</w:t>
            </w:r>
            <w:r>
              <w:rPr>
                <w:rFonts w:eastAsia="仿宋_GB2312"/>
                <w:kern w:val="0"/>
                <w:sz w:val="24"/>
              </w:rPr>
              <w:t xml:space="preserve"> 2019</w:t>
            </w:r>
            <w:r>
              <w:rPr>
                <w:rFonts w:hint="eastAsia" w:eastAsia="仿宋_GB2312"/>
                <w:kern w:val="0"/>
                <w:sz w:val="24"/>
              </w:rPr>
              <w:t>年度）</w:t>
            </w:r>
          </w:p>
        </w:tc>
      </w:tr>
      <w:tr w14:paraId="67FADA0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0C9B2298">
            <w:pPr>
              <w:widowControl/>
              <w:spacing w:line="240" w:lineRule="exact"/>
              <w:jc w:val="center"/>
              <w:rPr>
                <w:rFonts w:eastAsia="仿宋_GB2312"/>
                <w:kern w:val="0"/>
                <w:sz w:val="24"/>
              </w:rPr>
            </w:pPr>
            <w:r>
              <w:rPr>
                <w:rFonts w:hint="eastAsia"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1879F41F">
            <w:pPr>
              <w:widowControl/>
              <w:spacing w:line="240" w:lineRule="exact"/>
              <w:jc w:val="center"/>
              <w:rPr>
                <w:rFonts w:eastAsia="仿宋_GB2312"/>
                <w:kern w:val="0"/>
                <w:sz w:val="24"/>
              </w:rPr>
            </w:pPr>
            <w:r>
              <w:rPr>
                <w:rFonts w:hint="eastAsia" w:eastAsia="仿宋_GB2312"/>
                <w:kern w:val="0"/>
                <w:sz w:val="24"/>
              </w:rPr>
              <w:t>会议费</w:t>
            </w:r>
          </w:p>
        </w:tc>
      </w:tr>
      <w:tr w14:paraId="5450F2AD">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6680E378">
            <w:pPr>
              <w:widowControl/>
              <w:spacing w:line="240" w:lineRule="exact"/>
              <w:jc w:val="center"/>
              <w:rPr>
                <w:rFonts w:eastAsia="仿宋_GB2312"/>
                <w:kern w:val="0"/>
                <w:sz w:val="24"/>
              </w:rPr>
            </w:pPr>
            <w:r>
              <w:rPr>
                <w:rFonts w:hint="eastAsia" w:eastAsia="仿宋_GB2312"/>
                <w:kern w:val="0"/>
                <w:sz w:val="24"/>
              </w:rPr>
              <w:t>主管部门</w:t>
            </w:r>
          </w:p>
        </w:tc>
        <w:tc>
          <w:tcPr>
            <w:tcW w:w="4188" w:type="dxa"/>
            <w:gridSpan w:val="5"/>
            <w:tcBorders>
              <w:top w:val="single" w:color="auto" w:sz="4" w:space="0"/>
              <w:left w:val="nil"/>
              <w:bottom w:val="single" w:color="auto" w:sz="4" w:space="0"/>
              <w:right w:val="single" w:color="auto" w:sz="4" w:space="0"/>
            </w:tcBorders>
            <w:vAlign w:val="center"/>
          </w:tcPr>
          <w:p w14:paraId="49A67DD5">
            <w:pPr>
              <w:widowControl/>
              <w:spacing w:line="240" w:lineRule="exact"/>
              <w:jc w:val="center"/>
              <w:rPr>
                <w:rFonts w:eastAsia="仿宋_GB2312"/>
                <w:kern w:val="0"/>
                <w:sz w:val="24"/>
              </w:rPr>
            </w:pPr>
            <w:r>
              <w:rPr>
                <w:rFonts w:hint="eastAsia" w:eastAsia="仿宋_GB2312"/>
                <w:kern w:val="0"/>
                <w:sz w:val="24"/>
              </w:rPr>
              <w:t>中国人民政治协商会议廊坊市广阳区委员会</w:t>
            </w:r>
          </w:p>
        </w:tc>
        <w:tc>
          <w:tcPr>
            <w:tcW w:w="1123" w:type="dxa"/>
            <w:gridSpan w:val="2"/>
            <w:tcBorders>
              <w:top w:val="nil"/>
              <w:left w:val="nil"/>
              <w:bottom w:val="single" w:color="auto" w:sz="4" w:space="0"/>
              <w:right w:val="single" w:color="auto" w:sz="4" w:space="0"/>
            </w:tcBorders>
            <w:vAlign w:val="center"/>
          </w:tcPr>
          <w:p w14:paraId="368869A1">
            <w:pPr>
              <w:widowControl/>
              <w:spacing w:line="240" w:lineRule="exact"/>
              <w:jc w:val="center"/>
              <w:rPr>
                <w:rFonts w:eastAsia="仿宋_GB2312"/>
                <w:kern w:val="0"/>
                <w:sz w:val="24"/>
              </w:rPr>
            </w:pPr>
            <w:r>
              <w:rPr>
                <w:rFonts w:hint="eastAsia"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620036A2">
            <w:pPr>
              <w:widowControl/>
              <w:spacing w:line="240" w:lineRule="exact"/>
              <w:jc w:val="center"/>
              <w:rPr>
                <w:rFonts w:eastAsia="仿宋_GB2312"/>
                <w:kern w:val="0"/>
                <w:sz w:val="24"/>
              </w:rPr>
            </w:pPr>
            <w:r>
              <w:rPr>
                <w:rFonts w:hint="eastAsia" w:eastAsia="仿宋_GB2312"/>
                <w:kern w:val="0"/>
                <w:sz w:val="24"/>
              </w:rPr>
              <w:t>中国人民政治协商会议廊坊市广阳区委员会</w:t>
            </w:r>
          </w:p>
        </w:tc>
      </w:tr>
      <w:tr w14:paraId="49EFDCF0">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5DCDFE09">
            <w:pPr>
              <w:widowControl/>
              <w:spacing w:line="240" w:lineRule="exact"/>
              <w:jc w:val="center"/>
              <w:rPr>
                <w:rFonts w:eastAsia="仿宋_GB2312"/>
                <w:kern w:val="0"/>
                <w:sz w:val="24"/>
              </w:rPr>
            </w:pPr>
            <w:r>
              <w:rPr>
                <w:rFonts w:hint="eastAsia" w:eastAsia="仿宋_GB2312"/>
                <w:kern w:val="0"/>
                <w:sz w:val="24"/>
              </w:rPr>
              <w:t>项目资金</w:t>
            </w:r>
            <w:r>
              <w:rPr>
                <w:rFonts w:eastAsia="仿宋_GB2312"/>
                <w:kern w:val="0"/>
                <w:sz w:val="24"/>
              </w:rPr>
              <w:br w:type="textWrapping"/>
            </w:r>
            <w:r>
              <w:rPr>
                <w:rFonts w:hint="eastAsia"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3C299DD2">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02B6B507">
            <w:pPr>
              <w:widowControl/>
              <w:spacing w:line="240" w:lineRule="exact"/>
              <w:jc w:val="center"/>
              <w:rPr>
                <w:rFonts w:eastAsia="仿宋_GB2312"/>
                <w:kern w:val="0"/>
                <w:sz w:val="24"/>
              </w:rPr>
            </w:pPr>
            <w:r>
              <w:rPr>
                <w:rFonts w:hint="eastAsia" w:eastAsia="仿宋_GB2312"/>
                <w:kern w:val="0"/>
                <w:sz w:val="24"/>
              </w:rPr>
              <w:t>年初</w:t>
            </w:r>
          </w:p>
          <w:p w14:paraId="1A3764C9">
            <w:pPr>
              <w:widowControl/>
              <w:spacing w:line="240" w:lineRule="exact"/>
              <w:jc w:val="center"/>
              <w:rPr>
                <w:rFonts w:eastAsia="仿宋_GB2312"/>
                <w:kern w:val="0"/>
                <w:sz w:val="24"/>
              </w:rPr>
            </w:pPr>
            <w:r>
              <w:rPr>
                <w:rFonts w:hint="eastAsia" w:eastAsia="仿宋_GB2312"/>
                <w:kern w:val="0"/>
                <w:sz w:val="24"/>
              </w:rPr>
              <w:t>预算数</w:t>
            </w:r>
          </w:p>
        </w:tc>
        <w:tc>
          <w:tcPr>
            <w:tcW w:w="993" w:type="dxa"/>
            <w:tcBorders>
              <w:top w:val="nil"/>
              <w:left w:val="nil"/>
              <w:bottom w:val="single" w:color="auto" w:sz="4" w:space="0"/>
              <w:right w:val="single" w:color="auto" w:sz="4" w:space="0"/>
            </w:tcBorders>
            <w:vAlign w:val="center"/>
          </w:tcPr>
          <w:p w14:paraId="294665A9">
            <w:pPr>
              <w:widowControl/>
              <w:spacing w:line="240" w:lineRule="exact"/>
              <w:jc w:val="center"/>
              <w:rPr>
                <w:rFonts w:eastAsia="仿宋_GB2312"/>
                <w:kern w:val="0"/>
                <w:sz w:val="24"/>
              </w:rPr>
            </w:pPr>
            <w:r>
              <w:rPr>
                <w:rFonts w:hint="eastAsia" w:eastAsia="仿宋_GB2312"/>
                <w:kern w:val="0"/>
                <w:sz w:val="24"/>
              </w:rPr>
              <w:t>全年</w:t>
            </w:r>
          </w:p>
          <w:p w14:paraId="1F4E4B84">
            <w:pPr>
              <w:widowControl/>
              <w:spacing w:line="240" w:lineRule="exact"/>
              <w:jc w:val="center"/>
              <w:rPr>
                <w:rFonts w:eastAsia="仿宋_GB2312"/>
                <w:kern w:val="0"/>
                <w:sz w:val="24"/>
              </w:rPr>
            </w:pPr>
            <w:r>
              <w:rPr>
                <w:rFonts w:hint="eastAsia" w:eastAsia="仿宋_GB2312"/>
                <w:kern w:val="0"/>
                <w:sz w:val="24"/>
              </w:rPr>
              <w:t>预算数</w:t>
            </w:r>
          </w:p>
        </w:tc>
        <w:tc>
          <w:tcPr>
            <w:tcW w:w="1123" w:type="dxa"/>
            <w:gridSpan w:val="2"/>
            <w:tcBorders>
              <w:top w:val="nil"/>
              <w:left w:val="nil"/>
              <w:bottom w:val="single" w:color="auto" w:sz="4" w:space="0"/>
              <w:right w:val="single" w:color="auto" w:sz="4" w:space="0"/>
            </w:tcBorders>
            <w:vAlign w:val="center"/>
          </w:tcPr>
          <w:p w14:paraId="01CBD23E">
            <w:pPr>
              <w:widowControl/>
              <w:spacing w:line="240" w:lineRule="exact"/>
              <w:jc w:val="center"/>
              <w:rPr>
                <w:rFonts w:eastAsia="仿宋_GB2312"/>
                <w:kern w:val="0"/>
                <w:sz w:val="24"/>
              </w:rPr>
            </w:pPr>
            <w:r>
              <w:rPr>
                <w:rFonts w:hint="eastAsia" w:eastAsia="仿宋_GB2312"/>
                <w:kern w:val="0"/>
                <w:sz w:val="24"/>
              </w:rPr>
              <w:t>全年</w:t>
            </w:r>
          </w:p>
          <w:p w14:paraId="7DBF7043">
            <w:pPr>
              <w:widowControl/>
              <w:spacing w:line="240" w:lineRule="exact"/>
              <w:jc w:val="center"/>
              <w:rPr>
                <w:rFonts w:eastAsia="仿宋_GB2312"/>
                <w:kern w:val="0"/>
                <w:sz w:val="24"/>
              </w:rPr>
            </w:pPr>
            <w:r>
              <w:rPr>
                <w:rFonts w:hint="eastAsia"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2B5A0580">
            <w:pPr>
              <w:widowControl/>
              <w:spacing w:line="240" w:lineRule="exact"/>
              <w:jc w:val="center"/>
              <w:rPr>
                <w:rFonts w:eastAsia="仿宋_GB2312"/>
                <w:kern w:val="0"/>
                <w:sz w:val="24"/>
              </w:rPr>
            </w:pPr>
            <w:r>
              <w:rPr>
                <w:rFonts w:hint="eastAsia"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3CCDF3F8">
            <w:pPr>
              <w:widowControl/>
              <w:spacing w:line="240" w:lineRule="exact"/>
              <w:jc w:val="center"/>
              <w:rPr>
                <w:rFonts w:eastAsia="仿宋_GB2312"/>
                <w:kern w:val="0"/>
                <w:sz w:val="24"/>
              </w:rPr>
            </w:pPr>
            <w:r>
              <w:rPr>
                <w:rFonts w:hint="eastAsia"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7681BE0E">
            <w:pPr>
              <w:widowControl/>
              <w:spacing w:line="240" w:lineRule="exact"/>
              <w:jc w:val="center"/>
              <w:rPr>
                <w:rFonts w:eastAsia="仿宋_GB2312"/>
                <w:kern w:val="0"/>
                <w:sz w:val="24"/>
              </w:rPr>
            </w:pPr>
            <w:r>
              <w:rPr>
                <w:rFonts w:hint="eastAsia" w:eastAsia="仿宋_GB2312"/>
                <w:kern w:val="0"/>
                <w:sz w:val="24"/>
              </w:rPr>
              <w:t>得分</w:t>
            </w:r>
          </w:p>
        </w:tc>
      </w:tr>
      <w:tr w14:paraId="747667C8">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35694A05"/>
        </w:tc>
        <w:tc>
          <w:tcPr>
            <w:tcW w:w="2195" w:type="dxa"/>
            <w:gridSpan w:val="2"/>
            <w:tcBorders>
              <w:top w:val="single" w:color="auto" w:sz="4" w:space="0"/>
              <w:left w:val="nil"/>
              <w:bottom w:val="single" w:color="auto" w:sz="4" w:space="0"/>
              <w:right w:val="single" w:color="auto" w:sz="4" w:space="0"/>
            </w:tcBorders>
            <w:vAlign w:val="center"/>
          </w:tcPr>
          <w:p w14:paraId="1D19B124">
            <w:pPr>
              <w:widowControl/>
              <w:spacing w:line="240" w:lineRule="exact"/>
              <w:rPr>
                <w:rFonts w:eastAsia="仿宋_GB2312"/>
                <w:kern w:val="0"/>
                <w:sz w:val="24"/>
              </w:rPr>
            </w:pPr>
            <w:r>
              <w:rPr>
                <w:rFonts w:hint="eastAsia"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2A43A2BA">
            <w:pPr>
              <w:widowControl/>
              <w:spacing w:line="240" w:lineRule="exact"/>
              <w:jc w:val="center"/>
              <w:rPr>
                <w:rFonts w:eastAsia="仿宋_GB2312"/>
                <w:kern w:val="0"/>
                <w:sz w:val="24"/>
              </w:rPr>
            </w:pPr>
            <w:r>
              <w:rPr>
                <w:rFonts w:eastAsia="仿宋_GB2312"/>
                <w:kern w:val="0"/>
                <w:sz w:val="24"/>
              </w:rPr>
              <w:t>40</w:t>
            </w:r>
          </w:p>
        </w:tc>
        <w:tc>
          <w:tcPr>
            <w:tcW w:w="993" w:type="dxa"/>
            <w:tcBorders>
              <w:top w:val="nil"/>
              <w:left w:val="nil"/>
              <w:bottom w:val="single" w:color="auto" w:sz="4" w:space="0"/>
              <w:right w:val="single" w:color="auto" w:sz="4" w:space="0"/>
            </w:tcBorders>
            <w:vAlign w:val="center"/>
          </w:tcPr>
          <w:p w14:paraId="06B61035">
            <w:pPr>
              <w:widowControl/>
              <w:spacing w:line="240" w:lineRule="exact"/>
              <w:jc w:val="center"/>
              <w:rPr>
                <w:rFonts w:eastAsia="仿宋_GB2312"/>
                <w:kern w:val="0"/>
                <w:sz w:val="24"/>
              </w:rPr>
            </w:pPr>
            <w:r>
              <w:rPr>
                <w:rFonts w:eastAsia="仿宋_GB2312"/>
                <w:kern w:val="0"/>
                <w:sz w:val="24"/>
              </w:rPr>
              <w:t>40</w:t>
            </w:r>
          </w:p>
        </w:tc>
        <w:tc>
          <w:tcPr>
            <w:tcW w:w="1123" w:type="dxa"/>
            <w:gridSpan w:val="2"/>
            <w:tcBorders>
              <w:top w:val="nil"/>
              <w:left w:val="nil"/>
              <w:bottom w:val="single" w:color="auto" w:sz="4" w:space="0"/>
              <w:right w:val="single" w:color="auto" w:sz="4" w:space="0"/>
            </w:tcBorders>
            <w:vAlign w:val="center"/>
          </w:tcPr>
          <w:p w14:paraId="721AA34D">
            <w:pPr>
              <w:widowControl/>
              <w:spacing w:line="240" w:lineRule="exact"/>
              <w:jc w:val="center"/>
              <w:rPr>
                <w:rFonts w:eastAsia="仿宋_GB2312"/>
                <w:kern w:val="0"/>
                <w:sz w:val="24"/>
              </w:rPr>
            </w:pPr>
            <w:r>
              <w:rPr>
                <w:rFonts w:eastAsia="仿宋_GB2312"/>
                <w:kern w:val="0"/>
                <w:sz w:val="24"/>
              </w:rPr>
              <w:t>18.11</w:t>
            </w:r>
          </w:p>
        </w:tc>
        <w:tc>
          <w:tcPr>
            <w:tcW w:w="770" w:type="dxa"/>
            <w:gridSpan w:val="2"/>
            <w:tcBorders>
              <w:top w:val="nil"/>
              <w:left w:val="nil"/>
              <w:bottom w:val="single" w:color="auto" w:sz="4" w:space="0"/>
              <w:right w:val="single" w:color="auto" w:sz="4" w:space="0"/>
            </w:tcBorders>
            <w:vAlign w:val="center"/>
          </w:tcPr>
          <w:p w14:paraId="69D93E89">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01FD5E52">
            <w:pPr>
              <w:widowControl/>
              <w:spacing w:line="240" w:lineRule="exact"/>
              <w:jc w:val="center"/>
              <w:rPr>
                <w:rFonts w:eastAsia="仿宋_GB2312"/>
                <w:kern w:val="0"/>
                <w:sz w:val="24"/>
              </w:rPr>
            </w:pPr>
            <w:r>
              <w:rPr>
                <w:rFonts w:eastAsia="仿宋_GB2312"/>
                <w:kern w:val="0"/>
                <w:sz w:val="24"/>
              </w:rPr>
              <w:t>45%</w:t>
            </w:r>
          </w:p>
        </w:tc>
        <w:tc>
          <w:tcPr>
            <w:tcW w:w="672" w:type="dxa"/>
            <w:gridSpan w:val="2"/>
            <w:tcBorders>
              <w:top w:val="nil"/>
              <w:left w:val="nil"/>
              <w:bottom w:val="single" w:color="auto" w:sz="4" w:space="0"/>
              <w:right w:val="single" w:color="auto" w:sz="4" w:space="0"/>
            </w:tcBorders>
            <w:vAlign w:val="center"/>
          </w:tcPr>
          <w:p w14:paraId="1E464E0C">
            <w:pPr>
              <w:widowControl/>
              <w:spacing w:line="240" w:lineRule="exact"/>
              <w:jc w:val="center"/>
              <w:rPr>
                <w:rFonts w:eastAsia="仿宋_GB2312"/>
                <w:kern w:val="0"/>
                <w:sz w:val="24"/>
              </w:rPr>
            </w:pPr>
            <w:r>
              <w:rPr>
                <w:rFonts w:eastAsia="仿宋_GB2312"/>
                <w:kern w:val="0"/>
                <w:sz w:val="24"/>
              </w:rPr>
              <w:t>4.5</w:t>
            </w:r>
          </w:p>
        </w:tc>
      </w:tr>
      <w:tr w14:paraId="660D17F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42D994A5"/>
        </w:tc>
        <w:tc>
          <w:tcPr>
            <w:tcW w:w="2195" w:type="dxa"/>
            <w:gridSpan w:val="2"/>
            <w:tcBorders>
              <w:top w:val="single" w:color="auto" w:sz="4" w:space="0"/>
              <w:left w:val="nil"/>
              <w:bottom w:val="single" w:color="auto" w:sz="4" w:space="0"/>
              <w:right w:val="single" w:color="auto" w:sz="4" w:space="0"/>
            </w:tcBorders>
            <w:vAlign w:val="center"/>
          </w:tcPr>
          <w:p w14:paraId="4036E74A">
            <w:pPr>
              <w:widowControl/>
              <w:spacing w:line="240" w:lineRule="exact"/>
              <w:jc w:val="left"/>
              <w:rPr>
                <w:rFonts w:eastAsia="仿宋_GB2312"/>
                <w:kern w:val="0"/>
                <w:sz w:val="24"/>
              </w:rPr>
            </w:pPr>
            <w:r>
              <w:rPr>
                <w:rFonts w:hint="eastAsia"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39C3AC75">
            <w:pPr>
              <w:widowControl/>
              <w:spacing w:line="240" w:lineRule="exact"/>
              <w:jc w:val="center"/>
              <w:rPr>
                <w:rFonts w:eastAsia="仿宋_GB2312"/>
                <w:kern w:val="0"/>
                <w:sz w:val="24"/>
              </w:rPr>
            </w:pPr>
            <w:r>
              <w:rPr>
                <w:rFonts w:eastAsia="仿宋_GB2312"/>
                <w:kern w:val="0"/>
                <w:sz w:val="24"/>
              </w:rPr>
              <w:t>40</w:t>
            </w:r>
          </w:p>
        </w:tc>
        <w:tc>
          <w:tcPr>
            <w:tcW w:w="993" w:type="dxa"/>
            <w:tcBorders>
              <w:top w:val="nil"/>
              <w:left w:val="nil"/>
              <w:bottom w:val="single" w:color="auto" w:sz="4" w:space="0"/>
              <w:right w:val="single" w:color="auto" w:sz="4" w:space="0"/>
            </w:tcBorders>
            <w:vAlign w:val="center"/>
          </w:tcPr>
          <w:p w14:paraId="65FD2414">
            <w:pPr>
              <w:widowControl/>
              <w:spacing w:line="240" w:lineRule="exact"/>
              <w:jc w:val="center"/>
              <w:rPr>
                <w:rFonts w:eastAsia="仿宋_GB2312"/>
                <w:kern w:val="0"/>
                <w:sz w:val="24"/>
              </w:rPr>
            </w:pPr>
            <w:r>
              <w:rPr>
                <w:rFonts w:eastAsia="仿宋_GB2312"/>
                <w:kern w:val="0"/>
                <w:sz w:val="24"/>
              </w:rPr>
              <w:t>40</w:t>
            </w:r>
          </w:p>
        </w:tc>
        <w:tc>
          <w:tcPr>
            <w:tcW w:w="1123" w:type="dxa"/>
            <w:gridSpan w:val="2"/>
            <w:tcBorders>
              <w:top w:val="nil"/>
              <w:left w:val="nil"/>
              <w:bottom w:val="single" w:color="auto" w:sz="4" w:space="0"/>
              <w:right w:val="single" w:color="auto" w:sz="4" w:space="0"/>
            </w:tcBorders>
            <w:vAlign w:val="center"/>
          </w:tcPr>
          <w:p w14:paraId="4905DF53">
            <w:pPr>
              <w:widowControl/>
              <w:spacing w:line="240" w:lineRule="exact"/>
              <w:jc w:val="center"/>
              <w:rPr>
                <w:rFonts w:eastAsia="仿宋_GB2312"/>
                <w:kern w:val="0"/>
                <w:sz w:val="24"/>
              </w:rPr>
            </w:pPr>
            <w:r>
              <w:rPr>
                <w:rFonts w:eastAsia="仿宋_GB2312"/>
                <w:kern w:val="0"/>
                <w:sz w:val="24"/>
              </w:rPr>
              <w:t>18.11</w:t>
            </w:r>
          </w:p>
        </w:tc>
        <w:tc>
          <w:tcPr>
            <w:tcW w:w="770" w:type="dxa"/>
            <w:gridSpan w:val="2"/>
            <w:tcBorders>
              <w:top w:val="nil"/>
              <w:left w:val="nil"/>
              <w:bottom w:val="single" w:color="auto" w:sz="4" w:space="0"/>
              <w:right w:val="single" w:color="auto" w:sz="4" w:space="0"/>
            </w:tcBorders>
            <w:vAlign w:val="center"/>
          </w:tcPr>
          <w:p w14:paraId="14C20C1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3F24598B">
            <w:pPr>
              <w:widowControl/>
              <w:spacing w:line="240" w:lineRule="exact"/>
              <w:jc w:val="center"/>
              <w:rPr>
                <w:rFonts w:eastAsia="仿宋_GB2312"/>
                <w:kern w:val="0"/>
                <w:sz w:val="24"/>
              </w:rPr>
            </w:pPr>
            <w:r>
              <w:rPr>
                <w:rFonts w:eastAsia="仿宋_GB2312"/>
                <w:kern w:val="0"/>
                <w:sz w:val="24"/>
              </w:rPr>
              <w:t>45%</w:t>
            </w:r>
          </w:p>
        </w:tc>
        <w:tc>
          <w:tcPr>
            <w:tcW w:w="672" w:type="dxa"/>
            <w:gridSpan w:val="2"/>
            <w:tcBorders>
              <w:top w:val="nil"/>
              <w:left w:val="nil"/>
              <w:bottom w:val="single" w:color="auto" w:sz="4" w:space="0"/>
              <w:right w:val="single" w:color="auto" w:sz="4" w:space="0"/>
            </w:tcBorders>
            <w:vAlign w:val="center"/>
          </w:tcPr>
          <w:p w14:paraId="35D8ADFD">
            <w:pPr>
              <w:widowControl/>
              <w:spacing w:line="240" w:lineRule="exact"/>
              <w:jc w:val="center"/>
              <w:rPr>
                <w:rFonts w:eastAsia="仿宋_GB2312"/>
                <w:kern w:val="0"/>
                <w:sz w:val="24"/>
              </w:rPr>
            </w:pPr>
            <w:r>
              <w:rPr>
                <w:rFonts w:eastAsia="仿宋_GB2312"/>
                <w:kern w:val="0"/>
                <w:sz w:val="24"/>
              </w:rPr>
              <w:t>—</w:t>
            </w:r>
          </w:p>
        </w:tc>
      </w:tr>
      <w:tr w14:paraId="264CCDB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69D2500B"/>
        </w:tc>
        <w:tc>
          <w:tcPr>
            <w:tcW w:w="2195" w:type="dxa"/>
            <w:gridSpan w:val="2"/>
            <w:tcBorders>
              <w:top w:val="single" w:color="auto" w:sz="4" w:space="0"/>
              <w:left w:val="nil"/>
              <w:bottom w:val="single" w:color="auto" w:sz="4" w:space="0"/>
              <w:right w:val="single" w:color="auto" w:sz="4" w:space="0"/>
            </w:tcBorders>
            <w:vAlign w:val="center"/>
          </w:tcPr>
          <w:p w14:paraId="6F36C90E">
            <w:pPr>
              <w:widowControl/>
              <w:spacing w:line="240" w:lineRule="exact"/>
              <w:jc w:val="left"/>
              <w:rPr>
                <w:rFonts w:eastAsia="仿宋_GB2312"/>
                <w:kern w:val="0"/>
                <w:sz w:val="24"/>
              </w:rPr>
            </w:pPr>
            <w:r>
              <w:rPr>
                <w:rFonts w:eastAsia="仿宋_GB2312"/>
                <w:kern w:val="0"/>
                <w:sz w:val="24"/>
              </w:rPr>
              <w:t xml:space="preserve">      </w:t>
            </w:r>
            <w:r>
              <w:rPr>
                <w:rFonts w:hint="eastAsia" w:eastAsia="仿宋_GB2312"/>
                <w:kern w:val="0"/>
                <w:sz w:val="24"/>
              </w:rPr>
              <w:t>上年结转资金</w:t>
            </w:r>
          </w:p>
        </w:tc>
        <w:tc>
          <w:tcPr>
            <w:tcW w:w="1000" w:type="dxa"/>
            <w:gridSpan w:val="2"/>
            <w:tcBorders>
              <w:top w:val="nil"/>
              <w:left w:val="nil"/>
              <w:bottom w:val="single" w:color="auto" w:sz="4" w:space="0"/>
              <w:right w:val="single" w:color="auto" w:sz="4" w:space="0"/>
            </w:tcBorders>
            <w:vAlign w:val="center"/>
          </w:tcPr>
          <w:p w14:paraId="74C69DA5">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14:paraId="1A7AF4DB">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14:paraId="2EE3B9DF">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6A417719">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1152B80F">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71AC7E6E">
            <w:pPr>
              <w:widowControl/>
              <w:spacing w:line="240" w:lineRule="exact"/>
              <w:jc w:val="center"/>
              <w:rPr>
                <w:rFonts w:eastAsia="仿宋_GB2312"/>
                <w:kern w:val="0"/>
                <w:sz w:val="24"/>
              </w:rPr>
            </w:pPr>
            <w:r>
              <w:rPr>
                <w:rFonts w:eastAsia="仿宋_GB2312"/>
                <w:kern w:val="0"/>
                <w:sz w:val="24"/>
              </w:rPr>
              <w:t>—</w:t>
            </w:r>
          </w:p>
        </w:tc>
      </w:tr>
      <w:tr w14:paraId="2A87B5A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7FAA3CA2"/>
        </w:tc>
        <w:tc>
          <w:tcPr>
            <w:tcW w:w="2195" w:type="dxa"/>
            <w:gridSpan w:val="2"/>
            <w:tcBorders>
              <w:top w:val="single" w:color="auto" w:sz="4" w:space="0"/>
              <w:left w:val="nil"/>
              <w:bottom w:val="single" w:color="auto" w:sz="4" w:space="0"/>
              <w:right w:val="single" w:color="auto" w:sz="4" w:space="0"/>
            </w:tcBorders>
            <w:vAlign w:val="center"/>
          </w:tcPr>
          <w:p w14:paraId="2FEFAF08">
            <w:pPr>
              <w:widowControl/>
              <w:spacing w:line="240" w:lineRule="exact"/>
              <w:jc w:val="center"/>
              <w:rPr>
                <w:rFonts w:eastAsia="仿宋_GB2312"/>
                <w:kern w:val="0"/>
                <w:sz w:val="24"/>
              </w:rPr>
            </w:pPr>
            <w:r>
              <w:rPr>
                <w:rFonts w:eastAsia="仿宋_GB2312"/>
                <w:kern w:val="0"/>
                <w:sz w:val="24"/>
              </w:rPr>
              <w:t xml:space="preserve">  </w:t>
            </w:r>
            <w:r>
              <w:rPr>
                <w:rFonts w:hint="eastAsia" w:eastAsia="仿宋_GB2312"/>
                <w:kern w:val="0"/>
                <w:sz w:val="24"/>
              </w:rPr>
              <w:t>其他资金</w:t>
            </w:r>
          </w:p>
        </w:tc>
        <w:tc>
          <w:tcPr>
            <w:tcW w:w="1000" w:type="dxa"/>
            <w:gridSpan w:val="2"/>
            <w:tcBorders>
              <w:top w:val="nil"/>
              <w:left w:val="nil"/>
              <w:bottom w:val="single" w:color="auto" w:sz="4" w:space="0"/>
              <w:right w:val="single" w:color="auto" w:sz="4" w:space="0"/>
            </w:tcBorders>
            <w:vAlign w:val="center"/>
          </w:tcPr>
          <w:p w14:paraId="1515A519">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14:paraId="4A9ACE98">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14:paraId="2096811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04B7608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6FA59349">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7D0E828C">
            <w:pPr>
              <w:widowControl/>
              <w:spacing w:line="240" w:lineRule="exact"/>
              <w:jc w:val="center"/>
              <w:rPr>
                <w:rFonts w:eastAsia="仿宋_GB2312"/>
                <w:kern w:val="0"/>
                <w:sz w:val="24"/>
              </w:rPr>
            </w:pPr>
            <w:r>
              <w:rPr>
                <w:rFonts w:eastAsia="仿宋_GB2312"/>
                <w:kern w:val="0"/>
                <w:sz w:val="24"/>
              </w:rPr>
              <w:t>—</w:t>
            </w:r>
          </w:p>
        </w:tc>
      </w:tr>
      <w:tr w14:paraId="2450CCDD">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cBorders>
            <w:vAlign w:val="center"/>
          </w:tcPr>
          <w:p w14:paraId="16349C90">
            <w:pPr>
              <w:widowControl/>
              <w:spacing w:line="240" w:lineRule="exact"/>
              <w:jc w:val="center"/>
              <w:rPr>
                <w:rFonts w:eastAsia="仿宋_GB2312"/>
                <w:kern w:val="0"/>
                <w:sz w:val="24"/>
              </w:rPr>
            </w:pPr>
            <w:r>
              <w:rPr>
                <w:rFonts w:hint="eastAsia"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cBorders>
            <w:vAlign w:val="center"/>
          </w:tcPr>
          <w:p w14:paraId="636047BB">
            <w:pPr>
              <w:widowControl/>
              <w:spacing w:line="240" w:lineRule="exact"/>
              <w:jc w:val="center"/>
              <w:rPr>
                <w:rFonts w:eastAsia="仿宋_GB2312"/>
                <w:kern w:val="0"/>
                <w:sz w:val="24"/>
              </w:rPr>
            </w:pPr>
            <w:r>
              <w:rPr>
                <w:rFonts w:hint="eastAsia" w:eastAsia="仿宋_GB2312"/>
                <w:kern w:val="0"/>
                <w:sz w:val="24"/>
              </w:rPr>
              <w:t>预期目标</w:t>
            </w:r>
          </w:p>
        </w:tc>
        <w:tc>
          <w:tcPr>
            <w:tcW w:w="3461" w:type="dxa"/>
            <w:gridSpan w:val="8"/>
            <w:tcBorders>
              <w:top w:val="single" w:color="auto" w:sz="4" w:space="0"/>
              <w:left w:val="nil"/>
              <w:bottom w:val="single" w:color="auto" w:sz="4" w:space="0"/>
              <w:right w:val="single" w:color="auto" w:sz="4" w:space="0"/>
            </w:tcBorders>
            <w:vAlign w:val="center"/>
          </w:tcPr>
          <w:p w14:paraId="38A5C306">
            <w:pPr>
              <w:widowControl/>
              <w:spacing w:line="240" w:lineRule="exact"/>
              <w:jc w:val="center"/>
              <w:rPr>
                <w:rFonts w:eastAsia="仿宋_GB2312"/>
                <w:kern w:val="0"/>
                <w:sz w:val="24"/>
              </w:rPr>
            </w:pPr>
            <w:r>
              <w:rPr>
                <w:rFonts w:hint="eastAsia" w:eastAsia="仿宋_GB2312"/>
                <w:kern w:val="0"/>
                <w:sz w:val="24"/>
              </w:rPr>
              <w:t>实际完成情况</w:t>
            </w:r>
          </w:p>
        </w:tc>
      </w:tr>
      <w:tr w14:paraId="32161709">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cBorders>
            <w:vAlign w:val="center"/>
          </w:tcPr>
          <w:p w14:paraId="1F679B39"/>
        </w:tc>
        <w:tc>
          <w:tcPr>
            <w:tcW w:w="4814" w:type="dxa"/>
            <w:gridSpan w:val="6"/>
            <w:tcBorders>
              <w:top w:val="single" w:color="auto" w:sz="4" w:space="0"/>
              <w:left w:val="nil"/>
              <w:bottom w:val="single" w:color="auto" w:sz="4" w:space="0"/>
              <w:right w:val="single" w:color="auto" w:sz="4" w:space="0"/>
            </w:tcBorders>
            <w:vAlign w:val="center"/>
          </w:tcPr>
          <w:p w14:paraId="39AC789E">
            <w:pPr>
              <w:widowControl/>
              <w:spacing w:line="240" w:lineRule="exact"/>
              <w:jc w:val="center"/>
              <w:rPr>
                <w:rFonts w:eastAsia="仿宋_GB2312"/>
                <w:kern w:val="0"/>
                <w:sz w:val="24"/>
              </w:rPr>
            </w:pPr>
            <w:r>
              <w:rPr>
                <w:rFonts w:hint="eastAsia" w:eastAsia="仿宋_GB2312"/>
                <w:kern w:val="0"/>
                <w:sz w:val="24"/>
              </w:rPr>
              <w:t>满足召开政协全会及常委会、主席会所需经费开支</w:t>
            </w:r>
          </w:p>
        </w:tc>
        <w:tc>
          <w:tcPr>
            <w:tcW w:w="3461" w:type="dxa"/>
            <w:gridSpan w:val="8"/>
            <w:tcBorders>
              <w:top w:val="single" w:color="auto" w:sz="4" w:space="0"/>
              <w:left w:val="nil"/>
              <w:bottom w:val="single" w:color="auto" w:sz="4" w:space="0"/>
              <w:right w:val="single" w:color="auto" w:sz="4" w:space="0"/>
            </w:tcBorders>
            <w:vAlign w:val="center"/>
          </w:tcPr>
          <w:p w14:paraId="0ACA80B9">
            <w:pPr>
              <w:widowControl/>
              <w:spacing w:line="240" w:lineRule="exact"/>
              <w:jc w:val="center"/>
              <w:rPr>
                <w:rFonts w:eastAsia="仿宋_GB2312"/>
                <w:kern w:val="0"/>
                <w:sz w:val="24"/>
              </w:rPr>
            </w:pPr>
            <w:r>
              <w:rPr>
                <w:rFonts w:hint="eastAsia" w:eastAsia="仿宋_GB2312"/>
                <w:kern w:val="0"/>
                <w:sz w:val="24"/>
              </w:rPr>
              <w:t>按程序圆满召开各类会议</w:t>
            </w:r>
          </w:p>
        </w:tc>
      </w:tr>
      <w:tr w14:paraId="78083BEE">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cBorders>
            <w:vAlign w:val="center"/>
          </w:tcPr>
          <w:p w14:paraId="6BA49E8A">
            <w:pPr>
              <w:widowControl/>
              <w:spacing w:line="240" w:lineRule="exact"/>
              <w:jc w:val="center"/>
              <w:rPr>
                <w:rFonts w:eastAsia="仿宋_GB2312"/>
                <w:kern w:val="0"/>
                <w:sz w:val="24"/>
              </w:rPr>
            </w:pPr>
            <w:r>
              <w:rPr>
                <w:rFonts w:hint="eastAsia" w:eastAsia="仿宋_GB2312"/>
                <w:kern w:val="0"/>
                <w:sz w:val="24"/>
              </w:rPr>
              <w:t>绩</w:t>
            </w:r>
            <w:r>
              <w:rPr>
                <w:rFonts w:eastAsia="仿宋_GB2312"/>
                <w:kern w:val="0"/>
                <w:sz w:val="24"/>
              </w:rPr>
              <w:br w:type="textWrapping"/>
            </w:r>
            <w:r>
              <w:rPr>
                <w:rFonts w:hint="eastAsia" w:eastAsia="仿宋_GB2312"/>
                <w:kern w:val="0"/>
                <w:sz w:val="24"/>
              </w:rPr>
              <w:t>效</w:t>
            </w:r>
            <w:r>
              <w:rPr>
                <w:rFonts w:eastAsia="仿宋_GB2312"/>
                <w:kern w:val="0"/>
                <w:sz w:val="24"/>
              </w:rPr>
              <w:br w:type="textWrapping"/>
            </w:r>
            <w:r>
              <w:rPr>
                <w:rFonts w:hint="eastAsia" w:eastAsia="仿宋_GB2312"/>
                <w:kern w:val="0"/>
                <w:sz w:val="24"/>
              </w:rPr>
              <w:t>指</w:t>
            </w:r>
            <w:r>
              <w:rPr>
                <w:rFonts w:eastAsia="仿宋_GB2312"/>
                <w:kern w:val="0"/>
                <w:sz w:val="24"/>
              </w:rPr>
              <w:br w:type="textWrapping"/>
            </w:r>
            <w:r>
              <w:rPr>
                <w:rFonts w:hint="eastAsia" w:eastAsia="仿宋_GB2312"/>
                <w:kern w:val="0"/>
                <w:sz w:val="24"/>
              </w:rPr>
              <w:t>标</w:t>
            </w:r>
          </w:p>
        </w:tc>
        <w:tc>
          <w:tcPr>
            <w:tcW w:w="626" w:type="dxa"/>
            <w:tcBorders>
              <w:top w:val="nil"/>
              <w:left w:val="nil"/>
              <w:bottom w:val="single" w:color="auto" w:sz="4" w:space="0"/>
              <w:right w:val="single" w:color="auto" w:sz="4" w:space="0"/>
            </w:tcBorders>
            <w:vAlign w:val="center"/>
          </w:tcPr>
          <w:p w14:paraId="40B5AA8E">
            <w:pPr>
              <w:widowControl/>
              <w:spacing w:line="240" w:lineRule="exact"/>
              <w:jc w:val="center"/>
              <w:rPr>
                <w:rFonts w:eastAsia="仿宋_GB2312"/>
                <w:kern w:val="0"/>
                <w:sz w:val="24"/>
              </w:rPr>
            </w:pPr>
            <w:r>
              <w:rPr>
                <w:rFonts w:hint="eastAsia"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7D835FF0">
            <w:pPr>
              <w:widowControl/>
              <w:spacing w:line="240" w:lineRule="exact"/>
              <w:jc w:val="center"/>
              <w:rPr>
                <w:rFonts w:eastAsia="仿宋_GB2312"/>
                <w:kern w:val="0"/>
                <w:sz w:val="24"/>
              </w:rPr>
            </w:pPr>
            <w:r>
              <w:rPr>
                <w:rFonts w:hint="eastAsia"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1B852B7D">
            <w:pPr>
              <w:widowControl/>
              <w:spacing w:line="240" w:lineRule="exact"/>
              <w:jc w:val="center"/>
              <w:rPr>
                <w:rFonts w:eastAsia="仿宋_GB2312"/>
                <w:kern w:val="0"/>
                <w:sz w:val="24"/>
              </w:rPr>
            </w:pPr>
            <w:r>
              <w:rPr>
                <w:rFonts w:hint="eastAsia" w:eastAsia="仿宋_GB2312"/>
                <w:kern w:val="0"/>
                <w:sz w:val="24"/>
              </w:rPr>
              <w:t>三级指标</w:t>
            </w:r>
          </w:p>
        </w:tc>
        <w:tc>
          <w:tcPr>
            <w:tcW w:w="1021" w:type="dxa"/>
            <w:gridSpan w:val="2"/>
            <w:tcBorders>
              <w:top w:val="nil"/>
              <w:left w:val="nil"/>
              <w:bottom w:val="single" w:color="auto" w:sz="4" w:space="0"/>
              <w:right w:val="single" w:color="auto" w:sz="4" w:space="0"/>
            </w:tcBorders>
            <w:vAlign w:val="center"/>
          </w:tcPr>
          <w:p w14:paraId="108780EC">
            <w:pPr>
              <w:widowControl/>
              <w:spacing w:line="240" w:lineRule="exact"/>
              <w:jc w:val="center"/>
              <w:rPr>
                <w:rFonts w:eastAsia="仿宋_GB2312"/>
                <w:kern w:val="0"/>
                <w:sz w:val="24"/>
              </w:rPr>
            </w:pPr>
            <w:r>
              <w:rPr>
                <w:rFonts w:hint="eastAsia" w:eastAsia="仿宋_GB2312"/>
                <w:kern w:val="0"/>
                <w:sz w:val="24"/>
              </w:rPr>
              <w:t>年度</w:t>
            </w:r>
          </w:p>
          <w:p w14:paraId="5B90E6A2">
            <w:pPr>
              <w:widowControl/>
              <w:spacing w:line="240" w:lineRule="exact"/>
              <w:jc w:val="center"/>
              <w:rPr>
                <w:rFonts w:eastAsia="仿宋_GB2312"/>
                <w:kern w:val="0"/>
                <w:sz w:val="24"/>
              </w:rPr>
            </w:pPr>
            <w:r>
              <w:rPr>
                <w:rFonts w:hint="eastAsia" w:eastAsia="仿宋_GB2312"/>
                <w:kern w:val="0"/>
                <w:sz w:val="24"/>
              </w:rPr>
              <w:t>指标值</w:t>
            </w:r>
          </w:p>
        </w:tc>
        <w:tc>
          <w:tcPr>
            <w:tcW w:w="927" w:type="dxa"/>
            <w:tcBorders>
              <w:top w:val="nil"/>
              <w:left w:val="nil"/>
              <w:bottom w:val="single" w:color="auto" w:sz="4" w:space="0"/>
              <w:right w:val="single" w:color="auto" w:sz="4" w:space="0"/>
            </w:tcBorders>
            <w:vAlign w:val="center"/>
          </w:tcPr>
          <w:p w14:paraId="4820D2A6">
            <w:pPr>
              <w:widowControl/>
              <w:spacing w:line="240" w:lineRule="exact"/>
              <w:jc w:val="center"/>
              <w:rPr>
                <w:rFonts w:eastAsia="仿宋_GB2312"/>
                <w:kern w:val="0"/>
                <w:sz w:val="24"/>
              </w:rPr>
            </w:pPr>
            <w:r>
              <w:rPr>
                <w:rFonts w:hint="eastAsia" w:eastAsia="仿宋_GB2312"/>
                <w:kern w:val="0"/>
                <w:sz w:val="24"/>
              </w:rPr>
              <w:t>实际</w:t>
            </w:r>
          </w:p>
          <w:p w14:paraId="708C588D">
            <w:pPr>
              <w:widowControl/>
              <w:spacing w:line="240" w:lineRule="exact"/>
              <w:jc w:val="center"/>
              <w:rPr>
                <w:rFonts w:eastAsia="仿宋_GB2312"/>
                <w:kern w:val="0"/>
                <w:sz w:val="24"/>
              </w:rPr>
            </w:pPr>
            <w:r>
              <w:rPr>
                <w:rFonts w:hint="eastAsia"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0911F136">
            <w:pPr>
              <w:widowControl/>
              <w:spacing w:line="240" w:lineRule="exact"/>
              <w:jc w:val="center"/>
              <w:rPr>
                <w:rFonts w:eastAsia="仿宋_GB2312"/>
                <w:kern w:val="0"/>
                <w:sz w:val="24"/>
              </w:rPr>
            </w:pPr>
            <w:r>
              <w:rPr>
                <w:rFonts w:hint="eastAsia"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3C00233F">
            <w:pPr>
              <w:widowControl/>
              <w:spacing w:line="240" w:lineRule="exact"/>
              <w:jc w:val="center"/>
              <w:rPr>
                <w:rFonts w:eastAsia="仿宋_GB2312"/>
                <w:kern w:val="0"/>
                <w:sz w:val="24"/>
              </w:rPr>
            </w:pPr>
            <w:r>
              <w:rPr>
                <w:rFonts w:hint="eastAsia"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02976A63">
            <w:pPr>
              <w:widowControl/>
              <w:spacing w:line="240" w:lineRule="exact"/>
              <w:jc w:val="center"/>
              <w:rPr>
                <w:rFonts w:eastAsia="仿宋_GB2312"/>
                <w:kern w:val="0"/>
                <w:sz w:val="24"/>
              </w:rPr>
            </w:pPr>
            <w:r>
              <w:rPr>
                <w:rFonts w:hint="eastAsia" w:eastAsia="仿宋_GB2312"/>
                <w:kern w:val="0"/>
                <w:sz w:val="24"/>
              </w:rPr>
              <w:t>偏差原因分析及改进措施</w:t>
            </w:r>
          </w:p>
        </w:tc>
      </w:tr>
      <w:tr w14:paraId="04F2254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cBorders>
            <w:vAlign w:val="center"/>
          </w:tcPr>
          <w:p w14:paraId="5BFD9D8D"/>
        </w:tc>
        <w:tc>
          <w:tcPr>
            <w:tcW w:w="626" w:type="dxa"/>
            <w:vMerge w:val="restart"/>
            <w:tcBorders>
              <w:top w:val="nil"/>
              <w:left w:val="single" w:color="auto" w:sz="4" w:space="0"/>
              <w:bottom w:val="single" w:color="auto" w:sz="4" w:space="0"/>
              <w:right w:val="single" w:color="auto" w:sz="4" w:space="0"/>
            </w:tcBorders>
            <w:vAlign w:val="center"/>
          </w:tcPr>
          <w:p w14:paraId="32CEFF49">
            <w:pPr>
              <w:widowControl/>
              <w:spacing w:line="240" w:lineRule="exact"/>
              <w:jc w:val="center"/>
              <w:rPr>
                <w:rFonts w:eastAsia="仿宋_GB2312"/>
                <w:kern w:val="0"/>
                <w:sz w:val="24"/>
              </w:rPr>
            </w:pPr>
            <w:r>
              <w:rPr>
                <w:rFonts w:hint="eastAsia"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704B24E4">
            <w:pPr>
              <w:widowControl/>
              <w:spacing w:line="240" w:lineRule="exact"/>
              <w:jc w:val="center"/>
              <w:rPr>
                <w:rFonts w:eastAsia="仿宋_GB2312"/>
                <w:kern w:val="0"/>
                <w:sz w:val="24"/>
              </w:rPr>
            </w:pPr>
            <w:r>
              <w:rPr>
                <w:rFonts w:hint="eastAsia"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15DB0C8C">
            <w:pPr>
              <w:widowControl/>
              <w:spacing w:line="240" w:lineRule="exact"/>
              <w:jc w:val="left"/>
              <w:rPr>
                <w:rFonts w:eastAsia="仿宋_GB2312"/>
                <w:color w:val="000000"/>
                <w:kern w:val="0"/>
                <w:sz w:val="24"/>
              </w:rPr>
            </w:pPr>
            <w:r>
              <w:rPr>
                <w:rFonts w:hint="eastAsia" w:eastAsia="仿宋_GB2312"/>
                <w:color w:val="000000"/>
                <w:kern w:val="0"/>
                <w:sz w:val="24"/>
              </w:rPr>
              <w:t>会议活动参加人数</w:t>
            </w:r>
          </w:p>
        </w:tc>
        <w:tc>
          <w:tcPr>
            <w:tcW w:w="1021" w:type="dxa"/>
            <w:gridSpan w:val="2"/>
            <w:tcBorders>
              <w:top w:val="nil"/>
              <w:left w:val="nil"/>
              <w:bottom w:val="single" w:color="auto" w:sz="4" w:space="0"/>
              <w:right w:val="single" w:color="auto" w:sz="4" w:space="0"/>
            </w:tcBorders>
            <w:vAlign w:val="center"/>
          </w:tcPr>
          <w:p w14:paraId="45C9B6B8">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300</w:t>
            </w:r>
            <w:r>
              <w:rPr>
                <w:rFonts w:hint="eastAsia" w:ascii="宋体" w:hAnsi="宋体" w:cs="宋体"/>
                <w:color w:val="000000"/>
                <w:kern w:val="0"/>
                <w:sz w:val="24"/>
              </w:rPr>
              <w:t>人</w:t>
            </w:r>
          </w:p>
        </w:tc>
        <w:tc>
          <w:tcPr>
            <w:tcW w:w="927" w:type="dxa"/>
            <w:tcBorders>
              <w:top w:val="nil"/>
              <w:left w:val="nil"/>
              <w:bottom w:val="single" w:color="auto" w:sz="4" w:space="0"/>
              <w:right w:val="single" w:color="auto" w:sz="4" w:space="0"/>
            </w:tcBorders>
            <w:vAlign w:val="center"/>
          </w:tcPr>
          <w:p w14:paraId="53F2C201">
            <w:pPr>
              <w:widowControl/>
              <w:spacing w:line="240" w:lineRule="exact"/>
              <w:jc w:val="center"/>
              <w:rPr>
                <w:rFonts w:eastAsia="仿宋_GB2312"/>
                <w:kern w:val="0"/>
                <w:sz w:val="24"/>
              </w:rPr>
            </w:pPr>
            <w:r>
              <w:rPr>
                <w:rFonts w:eastAsia="仿宋_GB2312"/>
                <w:kern w:val="0"/>
                <w:sz w:val="24"/>
              </w:rPr>
              <w:t>320</w:t>
            </w:r>
            <w:r>
              <w:rPr>
                <w:rFonts w:hint="eastAsia" w:eastAsia="仿宋_GB2312"/>
                <w:kern w:val="0"/>
                <w:sz w:val="24"/>
              </w:rPr>
              <w:t>人</w:t>
            </w:r>
          </w:p>
        </w:tc>
        <w:tc>
          <w:tcPr>
            <w:tcW w:w="532" w:type="dxa"/>
            <w:gridSpan w:val="2"/>
            <w:tcBorders>
              <w:top w:val="nil"/>
              <w:left w:val="nil"/>
              <w:bottom w:val="single" w:color="auto" w:sz="4" w:space="0"/>
              <w:right w:val="single" w:color="auto" w:sz="4" w:space="0"/>
            </w:tcBorders>
            <w:vAlign w:val="center"/>
          </w:tcPr>
          <w:p w14:paraId="0F093D5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color="auto" w:sz="4" w:space="0"/>
              <w:right w:val="single" w:color="auto" w:sz="4" w:space="0"/>
            </w:tcBorders>
            <w:vAlign w:val="center"/>
          </w:tcPr>
          <w:p w14:paraId="6C53D27C">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23F2A2D4">
            <w:pPr>
              <w:widowControl/>
              <w:spacing w:line="240" w:lineRule="exact"/>
              <w:jc w:val="center"/>
              <w:rPr>
                <w:rFonts w:eastAsia="仿宋_GB2312"/>
                <w:kern w:val="0"/>
                <w:sz w:val="24"/>
              </w:rPr>
            </w:pPr>
            <w:r>
              <w:rPr>
                <w:rFonts w:hint="eastAsia" w:eastAsia="仿宋_GB2312"/>
                <w:kern w:val="0"/>
                <w:sz w:val="24"/>
              </w:rPr>
              <w:t>提前筹备，做到应到尽到</w:t>
            </w:r>
          </w:p>
        </w:tc>
      </w:tr>
      <w:tr w14:paraId="3454779C">
        <w:tblPrEx>
          <w:tblCellMar>
            <w:top w:w="0" w:type="dxa"/>
            <w:left w:w="0" w:type="dxa"/>
            <w:bottom w:w="0" w:type="dxa"/>
            <w:right w:w="0" w:type="dxa"/>
          </w:tblCellMar>
        </w:tblPrEx>
        <w:trPr>
          <w:trHeight w:val="1225" w:hRule="atLeast"/>
        </w:trPr>
        <w:tc>
          <w:tcPr>
            <w:tcW w:w="586" w:type="dxa"/>
            <w:vMerge w:val="continue"/>
            <w:tcBorders>
              <w:top w:val="nil"/>
              <w:left w:val="single" w:color="auto" w:sz="4" w:space="0"/>
              <w:bottom w:val="single" w:color="auto" w:sz="4" w:space="0"/>
              <w:right w:val="single" w:color="auto" w:sz="4" w:space="0"/>
            </w:tcBorders>
            <w:vAlign w:val="center"/>
          </w:tcPr>
          <w:p w14:paraId="0DF22B04"/>
        </w:tc>
        <w:tc>
          <w:tcPr>
            <w:tcW w:w="626" w:type="dxa"/>
            <w:vMerge w:val="continue"/>
            <w:tcBorders>
              <w:top w:val="nil"/>
              <w:left w:val="single" w:color="auto" w:sz="4" w:space="0"/>
              <w:bottom w:val="single" w:color="auto" w:sz="4" w:space="0"/>
              <w:right w:val="single" w:color="auto" w:sz="4" w:space="0"/>
            </w:tcBorders>
            <w:vAlign w:val="center"/>
          </w:tcPr>
          <w:p w14:paraId="32D42988"/>
        </w:tc>
        <w:tc>
          <w:tcPr>
            <w:tcW w:w="1465" w:type="dxa"/>
            <w:vMerge w:val="continue"/>
            <w:tcBorders>
              <w:top w:val="nil"/>
              <w:left w:val="single" w:color="auto" w:sz="4" w:space="0"/>
              <w:bottom w:val="single" w:color="auto" w:sz="4" w:space="0"/>
              <w:right w:val="single" w:color="auto" w:sz="4" w:space="0"/>
            </w:tcBorders>
            <w:vAlign w:val="center"/>
          </w:tcPr>
          <w:p w14:paraId="40CBDCE1"/>
        </w:tc>
        <w:tc>
          <w:tcPr>
            <w:tcW w:w="1702" w:type="dxa"/>
            <w:gridSpan w:val="2"/>
            <w:tcBorders>
              <w:top w:val="single" w:color="auto" w:sz="4" w:space="0"/>
              <w:left w:val="nil"/>
              <w:bottom w:val="single" w:color="auto" w:sz="4" w:space="0"/>
              <w:right w:val="single" w:color="auto" w:sz="4" w:space="0"/>
            </w:tcBorders>
            <w:vAlign w:val="center"/>
          </w:tcPr>
          <w:p w14:paraId="67F27F75">
            <w:pPr>
              <w:widowControl/>
              <w:spacing w:line="240" w:lineRule="exact"/>
              <w:jc w:val="left"/>
              <w:rPr>
                <w:rFonts w:eastAsia="仿宋_GB2312"/>
                <w:color w:val="000000"/>
                <w:kern w:val="0"/>
                <w:sz w:val="24"/>
              </w:rPr>
            </w:pPr>
            <w:r>
              <w:rPr>
                <w:rFonts w:hint="eastAsia" w:eastAsia="仿宋_GB2312"/>
                <w:color w:val="000000"/>
                <w:kern w:val="0"/>
                <w:sz w:val="24"/>
              </w:rPr>
              <w:t>提案办理数量</w:t>
            </w:r>
          </w:p>
          <w:p w14:paraId="21D73B0D">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42F8334D">
            <w:pPr>
              <w:widowControl/>
              <w:spacing w:line="240" w:lineRule="exact"/>
              <w:jc w:val="center"/>
              <w:rPr>
                <w:rFonts w:eastAsia="仿宋_GB2312"/>
                <w:kern w:val="0"/>
                <w:sz w:val="24"/>
              </w:rPr>
            </w:pPr>
            <w:r>
              <w:rPr>
                <w:rFonts w:hint="eastAsia" w:ascii="宋体" w:hAnsi="宋体" w:cs="宋体"/>
                <w:kern w:val="0"/>
                <w:sz w:val="24"/>
              </w:rPr>
              <w:t>≧</w:t>
            </w:r>
            <w:r>
              <w:rPr>
                <w:rFonts w:eastAsia="仿宋_GB2312"/>
                <w:kern w:val="0"/>
                <w:sz w:val="24"/>
              </w:rPr>
              <w:t>50</w:t>
            </w:r>
            <w:r>
              <w:rPr>
                <w:rFonts w:hint="eastAsia" w:eastAsia="仿宋_GB2312"/>
                <w:kern w:val="0"/>
                <w:sz w:val="24"/>
              </w:rPr>
              <w:t>件</w:t>
            </w:r>
          </w:p>
        </w:tc>
        <w:tc>
          <w:tcPr>
            <w:tcW w:w="927" w:type="dxa"/>
            <w:tcBorders>
              <w:top w:val="nil"/>
              <w:left w:val="nil"/>
              <w:bottom w:val="single" w:color="auto" w:sz="4" w:space="0"/>
              <w:right w:val="single" w:color="auto" w:sz="4" w:space="0"/>
            </w:tcBorders>
            <w:vAlign w:val="center"/>
          </w:tcPr>
          <w:p w14:paraId="125822A0">
            <w:pPr>
              <w:widowControl/>
              <w:spacing w:line="240" w:lineRule="exact"/>
              <w:jc w:val="center"/>
              <w:rPr>
                <w:rFonts w:eastAsia="仿宋_GB2312"/>
                <w:kern w:val="0"/>
                <w:sz w:val="24"/>
              </w:rPr>
            </w:pPr>
            <w:r>
              <w:rPr>
                <w:rFonts w:eastAsia="仿宋_GB2312"/>
                <w:kern w:val="0"/>
                <w:sz w:val="24"/>
              </w:rPr>
              <w:t>74</w:t>
            </w:r>
            <w:r>
              <w:rPr>
                <w:rFonts w:hint="eastAsia" w:eastAsia="仿宋_GB2312"/>
                <w:kern w:val="0"/>
                <w:sz w:val="24"/>
              </w:rPr>
              <w:t>件</w:t>
            </w:r>
          </w:p>
        </w:tc>
        <w:tc>
          <w:tcPr>
            <w:tcW w:w="532" w:type="dxa"/>
            <w:gridSpan w:val="2"/>
            <w:tcBorders>
              <w:top w:val="nil"/>
              <w:left w:val="nil"/>
              <w:bottom w:val="single" w:color="auto" w:sz="4" w:space="0"/>
              <w:right w:val="single" w:color="auto" w:sz="4" w:space="0"/>
            </w:tcBorders>
            <w:vAlign w:val="center"/>
          </w:tcPr>
          <w:p w14:paraId="7C9D5B9A">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color="auto" w:sz="4" w:space="0"/>
              <w:right w:val="single" w:color="auto" w:sz="4" w:space="0"/>
            </w:tcBorders>
            <w:vAlign w:val="center"/>
          </w:tcPr>
          <w:p w14:paraId="746835D3">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color="auto" w:sz="4" w:space="0"/>
              <w:left w:val="nil"/>
              <w:bottom w:val="single" w:color="auto" w:sz="4" w:space="0"/>
              <w:right w:val="single" w:color="auto" w:sz="4" w:space="0"/>
            </w:tcBorders>
            <w:vAlign w:val="center"/>
          </w:tcPr>
          <w:p w14:paraId="03C16C0D">
            <w:pPr>
              <w:widowControl/>
              <w:spacing w:line="240" w:lineRule="exact"/>
              <w:jc w:val="center"/>
              <w:rPr>
                <w:rFonts w:eastAsia="仿宋_GB2312"/>
                <w:kern w:val="0"/>
                <w:sz w:val="24"/>
              </w:rPr>
            </w:pPr>
            <w:r>
              <w:rPr>
                <w:rFonts w:hint="eastAsia" w:eastAsia="仿宋_GB2312"/>
                <w:kern w:val="0"/>
                <w:sz w:val="24"/>
              </w:rPr>
              <w:t>通过前期走访委员、推荐题目等措施，提高委员提案数量。</w:t>
            </w:r>
          </w:p>
        </w:tc>
      </w:tr>
      <w:tr w14:paraId="23C815C8">
        <w:tblPrEx>
          <w:tblCellMar>
            <w:top w:w="0" w:type="dxa"/>
            <w:left w:w="0" w:type="dxa"/>
            <w:bottom w:w="0" w:type="dxa"/>
            <w:right w:w="0" w:type="dxa"/>
          </w:tblCellMar>
        </w:tblPrEx>
        <w:trPr>
          <w:trHeight w:val="334" w:hRule="atLeast"/>
        </w:trPr>
        <w:tc>
          <w:tcPr>
            <w:tcW w:w="586" w:type="dxa"/>
            <w:vMerge w:val="continue"/>
            <w:tcBorders>
              <w:top w:val="nil"/>
              <w:left w:val="single" w:color="auto" w:sz="4" w:space="0"/>
              <w:bottom w:val="single" w:color="auto" w:sz="4" w:space="0"/>
              <w:right w:val="single" w:color="auto" w:sz="4" w:space="0"/>
            </w:tcBorders>
            <w:vAlign w:val="center"/>
          </w:tcPr>
          <w:p w14:paraId="7741515E"/>
        </w:tc>
        <w:tc>
          <w:tcPr>
            <w:tcW w:w="626" w:type="dxa"/>
            <w:vMerge w:val="continue"/>
            <w:tcBorders>
              <w:top w:val="nil"/>
              <w:left w:val="single" w:color="auto" w:sz="4" w:space="0"/>
              <w:bottom w:val="single" w:color="auto" w:sz="4" w:space="0"/>
              <w:right w:val="single" w:color="auto" w:sz="4" w:space="0"/>
            </w:tcBorders>
            <w:vAlign w:val="center"/>
          </w:tcPr>
          <w:p w14:paraId="6AF781F1"/>
        </w:tc>
        <w:tc>
          <w:tcPr>
            <w:tcW w:w="1465" w:type="dxa"/>
            <w:vMerge w:val="restart"/>
            <w:tcBorders>
              <w:top w:val="nil"/>
              <w:left w:val="single" w:color="auto" w:sz="4" w:space="0"/>
              <w:bottom w:val="single" w:color="auto" w:sz="4" w:space="0"/>
              <w:right w:val="single" w:color="auto" w:sz="4" w:space="0"/>
            </w:tcBorders>
            <w:vAlign w:val="center"/>
          </w:tcPr>
          <w:p w14:paraId="7838F7F1">
            <w:pPr>
              <w:widowControl/>
              <w:spacing w:line="240" w:lineRule="exact"/>
              <w:jc w:val="center"/>
              <w:rPr>
                <w:rFonts w:eastAsia="仿宋_GB2312"/>
                <w:kern w:val="0"/>
                <w:sz w:val="24"/>
              </w:rPr>
            </w:pPr>
            <w:r>
              <w:rPr>
                <w:rFonts w:hint="eastAsia"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76A0946D">
            <w:pPr>
              <w:widowControl/>
              <w:spacing w:line="240" w:lineRule="exact"/>
              <w:jc w:val="left"/>
              <w:rPr>
                <w:rFonts w:eastAsia="仿宋_GB2312"/>
                <w:color w:val="000000"/>
                <w:kern w:val="0"/>
                <w:sz w:val="24"/>
              </w:rPr>
            </w:pPr>
            <w:r>
              <w:rPr>
                <w:rFonts w:hint="eastAsia" w:eastAsia="仿宋_GB2312"/>
                <w:color w:val="000000"/>
                <w:kern w:val="0"/>
                <w:sz w:val="24"/>
              </w:rPr>
              <w:t>会议活动完成率</w:t>
            </w:r>
          </w:p>
        </w:tc>
        <w:tc>
          <w:tcPr>
            <w:tcW w:w="1021" w:type="dxa"/>
            <w:gridSpan w:val="2"/>
            <w:tcBorders>
              <w:top w:val="single" w:color="auto" w:sz="4" w:space="0"/>
              <w:left w:val="nil"/>
              <w:bottom w:val="single" w:color="auto" w:sz="4" w:space="0"/>
              <w:right w:val="single" w:color="auto" w:sz="4" w:space="0"/>
            </w:tcBorders>
            <w:vAlign w:val="center"/>
          </w:tcPr>
          <w:p w14:paraId="610B79A1">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95%</w:t>
            </w:r>
          </w:p>
        </w:tc>
        <w:tc>
          <w:tcPr>
            <w:tcW w:w="927" w:type="dxa"/>
            <w:tcBorders>
              <w:top w:val="single" w:color="auto" w:sz="4" w:space="0"/>
              <w:left w:val="nil"/>
              <w:bottom w:val="single" w:color="auto" w:sz="4" w:space="0"/>
              <w:right w:val="single" w:color="auto" w:sz="4" w:space="0"/>
            </w:tcBorders>
            <w:vAlign w:val="center"/>
          </w:tcPr>
          <w:p w14:paraId="452FAF0B">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single" w:color="auto" w:sz="4" w:space="0"/>
              <w:left w:val="nil"/>
              <w:bottom w:val="single" w:color="auto" w:sz="4" w:space="0"/>
              <w:right w:val="single" w:color="auto" w:sz="4" w:space="0"/>
            </w:tcBorders>
            <w:vAlign w:val="center"/>
          </w:tcPr>
          <w:p w14:paraId="16FE1A17">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single" w:color="auto" w:sz="4" w:space="0"/>
              <w:left w:val="nil"/>
              <w:bottom w:val="single" w:color="auto" w:sz="4" w:space="0"/>
              <w:right w:val="single" w:color="auto" w:sz="4" w:space="0"/>
            </w:tcBorders>
            <w:vAlign w:val="center"/>
          </w:tcPr>
          <w:p w14:paraId="21382A8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color="auto" w:sz="4" w:space="0"/>
              <w:left w:val="nil"/>
              <w:bottom w:val="single" w:color="auto" w:sz="4" w:space="0"/>
              <w:right w:val="single" w:color="auto" w:sz="4" w:space="0"/>
            </w:tcBorders>
            <w:vAlign w:val="center"/>
          </w:tcPr>
          <w:p w14:paraId="7B17801A">
            <w:pPr>
              <w:widowControl/>
              <w:spacing w:line="240" w:lineRule="exact"/>
              <w:jc w:val="center"/>
              <w:rPr>
                <w:rFonts w:eastAsia="仿宋_GB2312"/>
                <w:kern w:val="0"/>
                <w:sz w:val="24"/>
              </w:rPr>
            </w:pPr>
          </w:p>
        </w:tc>
      </w:tr>
      <w:tr w14:paraId="21C96E45">
        <w:tblPrEx>
          <w:tblCellMar>
            <w:top w:w="0" w:type="dxa"/>
            <w:left w:w="0" w:type="dxa"/>
            <w:bottom w:w="0" w:type="dxa"/>
            <w:right w:w="0" w:type="dxa"/>
          </w:tblCellMar>
        </w:tblPrEx>
        <w:trPr>
          <w:trHeight w:val="294" w:hRule="atLeast"/>
        </w:trPr>
        <w:tc>
          <w:tcPr>
            <w:tcW w:w="586" w:type="dxa"/>
            <w:vMerge w:val="continue"/>
            <w:tcBorders>
              <w:top w:val="nil"/>
              <w:left w:val="single" w:color="auto" w:sz="4" w:space="0"/>
              <w:bottom w:val="single" w:color="auto" w:sz="4" w:space="0"/>
              <w:right w:val="single" w:color="auto" w:sz="4" w:space="0"/>
            </w:tcBorders>
            <w:vAlign w:val="center"/>
          </w:tcPr>
          <w:p w14:paraId="3B00CFC5"/>
        </w:tc>
        <w:tc>
          <w:tcPr>
            <w:tcW w:w="626" w:type="dxa"/>
            <w:vMerge w:val="continue"/>
            <w:tcBorders>
              <w:top w:val="nil"/>
              <w:left w:val="single" w:color="auto" w:sz="4" w:space="0"/>
              <w:bottom w:val="single" w:color="auto" w:sz="4" w:space="0"/>
              <w:right w:val="single" w:color="auto" w:sz="4" w:space="0"/>
            </w:tcBorders>
            <w:vAlign w:val="center"/>
          </w:tcPr>
          <w:p w14:paraId="147A4160"/>
        </w:tc>
        <w:tc>
          <w:tcPr>
            <w:tcW w:w="1465" w:type="dxa"/>
            <w:vMerge w:val="continue"/>
            <w:tcBorders>
              <w:top w:val="nil"/>
              <w:left w:val="single" w:color="auto" w:sz="4" w:space="0"/>
              <w:bottom w:val="single" w:color="auto" w:sz="4" w:space="0"/>
              <w:right w:val="single" w:color="auto" w:sz="4" w:space="0"/>
            </w:tcBorders>
            <w:vAlign w:val="center"/>
          </w:tcPr>
          <w:p w14:paraId="7A830835"/>
        </w:tc>
        <w:tc>
          <w:tcPr>
            <w:tcW w:w="1702" w:type="dxa"/>
            <w:gridSpan w:val="2"/>
            <w:tcBorders>
              <w:top w:val="single" w:color="auto" w:sz="4" w:space="0"/>
              <w:left w:val="nil"/>
              <w:right w:val="single" w:color="auto" w:sz="4" w:space="0"/>
            </w:tcBorders>
            <w:vAlign w:val="center"/>
          </w:tcPr>
          <w:p w14:paraId="12E672C1">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right w:val="single" w:color="auto" w:sz="4" w:space="0"/>
            </w:tcBorders>
            <w:vAlign w:val="center"/>
          </w:tcPr>
          <w:p w14:paraId="57AD031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034AF72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EF52D6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E1D5CF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40289358">
            <w:pPr>
              <w:widowControl/>
              <w:spacing w:line="240" w:lineRule="exact"/>
              <w:jc w:val="center"/>
              <w:rPr>
                <w:rFonts w:eastAsia="仿宋_GB2312"/>
                <w:kern w:val="0"/>
                <w:sz w:val="24"/>
              </w:rPr>
            </w:pPr>
          </w:p>
        </w:tc>
      </w:tr>
      <w:tr w14:paraId="03CC4FCA">
        <w:tblPrEx>
          <w:tblCellMar>
            <w:top w:w="0" w:type="dxa"/>
            <w:left w:w="0" w:type="dxa"/>
            <w:bottom w:w="0" w:type="dxa"/>
            <w:right w:w="0" w:type="dxa"/>
          </w:tblCellMar>
        </w:tblPrEx>
        <w:trPr>
          <w:trHeight w:val="315" w:hRule="atLeast"/>
        </w:trPr>
        <w:tc>
          <w:tcPr>
            <w:tcW w:w="586" w:type="dxa"/>
            <w:vMerge w:val="continue"/>
            <w:tcBorders>
              <w:top w:val="nil"/>
              <w:left w:val="single" w:color="auto" w:sz="4" w:space="0"/>
              <w:bottom w:val="single" w:color="auto" w:sz="4" w:space="0"/>
              <w:right w:val="single" w:color="auto" w:sz="4" w:space="0"/>
            </w:tcBorders>
            <w:vAlign w:val="center"/>
          </w:tcPr>
          <w:p w14:paraId="15569AE5"/>
        </w:tc>
        <w:tc>
          <w:tcPr>
            <w:tcW w:w="626" w:type="dxa"/>
            <w:vMerge w:val="continue"/>
            <w:tcBorders>
              <w:top w:val="nil"/>
              <w:left w:val="single" w:color="auto" w:sz="4" w:space="0"/>
              <w:bottom w:val="single" w:color="auto" w:sz="4" w:space="0"/>
              <w:right w:val="single" w:color="auto" w:sz="4" w:space="0"/>
            </w:tcBorders>
            <w:vAlign w:val="center"/>
          </w:tcPr>
          <w:p w14:paraId="271638DE"/>
        </w:tc>
        <w:tc>
          <w:tcPr>
            <w:tcW w:w="1465" w:type="dxa"/>
            <w:vMerge w:val="restart"/>
            <w:tcBorders>
              <w:top w:val="nil"/>
              <w:left w:val="single" w:color="auto" w:sz="4" w:space="0"/>
              <w:bottom w:val="single" w:color="auto" w:sz="4" w:space="0"/>
              <w:right w:val="single" w:color="auto" w:sz="4" w:space="0"/>
            </w:tcBorders>
            <w:vAlign w:val="center"/>
          </w:tcPr>
          <w:p w14:paraId="416E2D6B">
            <w:pPr>
              <w:widowControl/>
              <w:spacing w:line="240" w:lineRule="exact"/>
              <w:jc w:val="center"/>
              <w:rPr>
                <w:rFonts w:eastAsia="仿宋_GB2312"/>
                <w:kern w:val="0"/>
                <w:sz w:val="24"/>
              </w:rPr>
            </w:pPr>
            <w:r>
              <w:rPr>
                <w:rFonts w:hint="eastAsia"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4D30ECF1">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737469C5">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15CFA642">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6791309B">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0B9B78A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593519E">
            <w:pPr>
              <w:widowControl/>
              <w:spacing w:line="240" w:lineRule="exact"/>
              <w:jc w:val="center"/>
              <w:rPr>
                <w:rFonts w:eastAsia="仿宋_GB2312"/>
                <w:kern w:val="0"/>
                <w:sz w:val="24"/>
              </w:rPr>
            </w:pPr>
          </w:p>
        </w:tc>
      </w:tr>
      <w:tr w14:paraId="79A4D54D">
        <w:tblPrEx>
          <w:tblCellMar>
            <w:top w:w="0" w:type="dxa"/>
            <w:left w:w="0" w:type="dxa"/>
            <w:bottom w:w="0" w:type="dxa"/>
            <w:right w:w="0" w:type="dxa"/>
          </w:tblCellMar>
        </w:tblPrEx>
        <w:trPr>
          <w:trHeight w:val="340" w:hRule="atLeast"/>
        </w:trPr>
        <w:tc>
          <w:tcPr>
            <w:tcW w:w="586" w:type="dxa"/>
            <w:vMerge w:val="continue"/>
            <w:tcBorders>
              <w:top w:val="nil"/>
              <w:left w:val="single" w:color="auto" w:sz="4" w:space="0"/>
              <w:bottom w:val="single" w:color="auto" w:sz="4" w:space="0"/>
              <w:right w:val="single" w:color="auto" w:sz="4" w:space="0"/>
            </w:tcBorders>
            <w:vAlign w:val="center"/>
          </w:tcPr>
          <w:p w14:paraId="468CE180"/>
        </w:tc>
        <w:tc>
          <w:tcPr>
            <w:tcW w:w="626" w:type="dxa"/>
            <w:vMerge w:val="continue"/>
            <w:tcBorders>
              <w:top w:val="nil"/>
              <w:left w:val="single" w:color="auto" w:sz="4" w:space="0"/>
              <w:bottom w:val="single" w:color="auto" w:sz="4" w:space="0"/>
              <w:right w:val="single" w:color="auto" w:sz="4" w:space="0"/>
            </w:tcBorders>
            <w:vAlign w:val="center"/>
          </w:tcPr>
          <w:p w14:paraId="67026AD0"/>
        </w:tc>
        <w:tc>
          <w:tcPr>
            <w:tcW w:w="1465" w:type="dxa"/>
            <w:vMerge w:val="continue"/>
            <w:tcBorders>
              <w:top w:val="nil"/>
              <w:left w:val="single" w:color="auto" w:sz="4" w:space="0"/>
              <w:bottom w:val="single" w:color="auto" w:sz="4" w:space="0"/>
              <w:right w:val="single" w:color="auto" w:sz="4" w:space="0"/>
            </w:tcBorders>
            <w:vAlign w:val="center"/>
          </w:tcPr>
          <w:p w14:paraId="36A9FB88"/>
        </w:tc>
        <w:tc>
          <w:tcPr>
            <w:tcW w:w="1702" w:type="dxa"/>
            <w:gridSpan w:val="2"/>
            <w:tcBorders>
              <w:top w:val="single" w:color="auto" w:sz="4" w:space="0"/>
              <w:left w:val="nil"/>
              <w:bottom w:val="single" w:color="auto" w:sz="4" w:space="0"/>
              <w:right w:val="single" w:color="auto" w:sz="4" w:space="0"/>
            </w:tcBorders>
            <w:vAlign w:val="center"/>
          </w:tcPr>
          <w:p w14:paraId="19153BC4">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0D4C5E60">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53BD0D3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B87AA0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0DC201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E32FA5C">
            <w:pPr>
              <w:widowControl/>
              <w:spacing w:line="240" w:lineRule="exact"/>
              <w:jc w:val="center"/>
              <w:rPr>
                <w:rFonts w:eastAsia="仿宋_GB2312"/>
                <w:kern w:val="0"/>
                <w:sz w:val="24"/>
              </w:rPr>
            </w:pPr>
          </w:p>
        </w:tc>
      </w:tr>
      <w:tr w14:paraId="2B2B552B">
        <w:tblPrEx>
          <w:tblCellMar>
            <w:top w:w="0" w:type="dxa"/>
            <w:left w:w="0" w:type="dxa"/>
            <w:bottom w:w="0" w:type="dxa"/>
            <w:right w:w="0" w:type="dxa"/>
          </w:tblCellMar>
        </w:tblPrEx>
        <w:trPr>
          <w:trHeight w:val="277" w:hRule="atLeast"/>
        </w:trPr>
        <w:tc>
          <w:tcPr>
            <w:tcW w:w="586" w:type="dxa"/>
            <w:vMerge w:val="continue"/>
            <w:tcBorders>
              <w:top w:val="nil"/>
              <w:left w:val="single" w:color="auto" w:sz="4" w:space="0"/>
              <w:bottom w:val="single" w:color="auto" w:sz="4" w:space="0"/>
              <w:right w:val="single" w:color="auto" w:sz="4" w:space="0"/>
            </w:tcBorders>
            <w:vAlign w:val="center"/>
          </w:tcPr>
          <w:p w14:paraId="4BB72C59"/>
        </w:tc>
        <w:tc>
          <w:tcPr>
            <w:tcW w:w="626" w:type="dxa"/>
            <w:vMerge w:val="continue"/>
            <w:tcBorders>
              <w:top w:val="nil"/>
              <w:left w:val="single" w:color="auto" w:sz="4" w:space="0"/>
              <w:bottom w:val="single" w:color="auto" w:sz="4" w:space="0"/>
              <w:right w:val="single" w:color="auto" w:sz="4" w:space="0"/>
            </w:tcBorders>
            <w:vAlign w:val="center"/>
          </w:tcPr>
          <w:p w14:paraId="31A57847"/>
        </w:tc>
        <w:tc>
          <w:tcPr>
            <w:tcW w:w="1465" w:type="dxa"/>
            <w:vMerge w:val="restart"/>
            <w:tcBorders>
              <w:top w:val="nil"/>
              <w:left w:val="single" w:color="auto" w:sz="4" w:space="0"/>
              <w:bottom w:val="single" w:color="auto" w:sz="4" w:space="0"/>
              <w:right w:val="single" w:color="auto" w:sz="4" w:space="0"/>
            </w:tcBorders>
            <w:vAlign w:val="center"/>
          </w:tcPr>
          <w:p w14:paraId="4035B650">
            <w:pPr>
              <w:widowControl/>
              <w:spacing w:line="240" w:lineRule="exact"/>
              <w:jc w:val="center"/>
              <w:rPr>
                <w:rFonts w:eastAsia="仿宋_GB2312"/>
                <w:kern w:val="0"/>
                <w:sz w:val="24"/>
              </w:rPr>
            </w:pPr>
            <w:r>
              <w:rPr>
                <w:rFonts w:hint="eastAsia"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1C9C7F1D">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5B765A64">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137AE424">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5C9B7B5A">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6DD0D60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08F3F62">
            <w:pPr>
              <w:widowControl/>
              <w:spacing w:line="240" w:lineRule="exact"/>
              <w:jc w:val="center"/>
              <w:rPr>
                <w:rFonts w:eastAsia="仿宋_GB2312"/>
                <w:kern w:val="0"/>
                <w:sz w:val="24"/>
              </w:rPr>
            </w:pPr>
          </w:p>
        </w:tc>
      </w:tr>
      <w:tr w14:paraId="2A643633">
        <w:tblPrEx>
          <w:tblCellMar>
            <w:top w:w="0" w:type="dxa"/>
            <w:left w:w="0" w:type="dxa"/>
            <w:bottom w:w="0" w:type="dxa"/>
            <w:right w:w="0" w:type="dxa"/>
          </w:tblCellMar>
        </w:tblPrEx>
        <w:trPr>
          <w:trHeight w:val="340" w:hRule="atLeast"/>
        </w:trPr>
        <w:tc>
          <w:tcPr>
            <w:tcW w:w="586" w:type="dxa"/>
            <w:vMerge w:val="continue"/>
            <w:tcBorders>
              <w:top w:val="nil"/>
              <w:left w:val="single" w:color="auto" w:sz="4" w:space="0"/>
              <w:bottom w:val="single" w:color="auto" w:sz="4" w:space="0"/>
              <w:right w:val="single" w:color="auto" w:sz="4" w:space="0"/>
            </w:tcBorders>
            <w:vAlign w:val="center"/>
          </w:tcPr>
          <w:p w14:paraId="7D35A197"/>
        </w:tc>
        <w:tc>
          <w:tcPr>
            <w:tcW w:w="626" w:type="dxa"/>
            <w:vMerge w:val="continue"/>
            <w:tcBorders>
              <w:top w:val="nil"/>
              <w:left w:val="single" w:color="auto" w:sz="4" w:space="0"/>
              <w:bottom w:val="single" w:color="auto" w:sz="4" w:space="0"/>
              <w:right w:val="single" w:color="auto" w:sz="4" w:space="0"/>
            </w:tcBorders>
            <w:vAlign w:val="center"/>
          </w:tcPr>
          <w:p w14:paraId="524BC2F5"/>
        </w:tc>
        <w:tc>
          <w:tcPr>
            <w:tcW w:w="1465" w:type="dxa"/>
            <w:vMerge w:val="continue"/>
            <w:tcBorders>
              <w:top w:val="nil"/>
              <w:left w:val="single" w:color="auto" w:sz="4" w:space="0"/>
              <w:bottom w:val="single" w:color="auto" w:sz="4" w:space="0"/>
              <w:right w:val="single" w:color="auto" w:sz="4" w:space="0"/>
            </w:tcBorders>
            <w:vAlign w:val="center"/>
          </w:tcPr>
          <w:p w14:paraId="5D10EC68"/>
        </w:tc>
        <w:tc>
          <w:tcPr>
            <w:tcW w:w="1702" w:type="dxa"/>
            <w:gridSpan w:val="2"/>
            <w:tcBorders>
              <w:top w:val="single" w:color="auto" w:sz="4" w:space="0"/>
              <w:left w:val="nil"/>
              <w:bottom w:val="single" w:color="auto" w:sz="4" w:space="0"/>
              <w:right w:val="single" w:color="auto" w:sz="4" w:space="0"/>
            </w:tcBorders>
            <w:vAlign w:val="center"/>
          </w:tcPr>
          <w:p w14:paraId="11E631CA">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3FDE3D14">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2BBE519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8617A8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B53FB9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A4AFDD1">
            <w:pPr>
              <w:widowControl/>
              <w:spacing w:line="240" w:lineRule="exact"/>
              <w:jc w:val="center"/>
              <w:rPr>
                <w:rFonts w:eastAsia="仿宋_GB2312"/>
                <w:kern w:val="0"/>
                <w:sz w:val="24"/>
              </w:rPr>
            </w:pPr>
          </w:p>
        </w:tc>
      </w:tr>
      <w:tr w14:paraId="7E4161BC">
        <w:tblPrEx>
          <w:tblCellMar>
            <w:top w:w="0" w:type="dxa"/>
            <w:left w:w="0" w:type="dxa"/>
            <w:bottom w:w="0" w:type="dxa"/>
            <w:right w:w="0" w:type="dxa"/>
          </w:tblCellMar>
        </w:tblPrEx>
        <w:trPr>
          <w:trHeight w:val="353" w:hRule="atLeast"/>
        </w:trPr>
        <w:tc>
          <w:tcPr>
            <w:tcW w:w="586" w:type="dxa"/>
            <w:vMerge w:val="continue"/>
            <w:tcBorders>
              <w:top w:val="nil"/>
              <w:left w:val="single" w:color="auto" w:sz="4" w:space="0"/>
              <w:bottom w:val="single" w:color="auto" w:sz="4" w:space="0"/>
              <w:right w:val="single" w:color="auto" w:sz="4" w:space="0"/>
            </w:tcBorders>
            <w:vAlign w:val="center"/>
          </w:tcPr>
          <w:p w14:paraId="4A9E1A40"/>
        </w:tc>
        <w:tc>
          <w:tcPr>
            <w:tcW w:w="626" w:type="dxa"/>
            <w:vMerge w:val="restart"/>
            <w:tcBorders>
              <w:top w:val="nil"/>
              <w:left w:val="single" w:color="auto" w:sz="4" w:space="0"/>
              <w:bottom w:val="single" w:color="auto" w:sz="4" w:space="0"/>
              <w:right w:val="single" w:color="auto" w:sz="4" w:space="0"/>
            </w:tcBorders>
            <w:vAlign w:val="center"/>
          </w:tcPr>
          <w:p w14:paraId="7D25D5C0">
            <w:pPr>
              <w:widowControl/>
              <w:spacing w:line="240" w:lineRule="exact"/>
              <w:jc w:val="center"/>
              <w:rPr>
                <w:rFonts w:eastAsia="仿宋_GB2312"/>
                <w:kern w:val="0"/>
                <w:sz w:val="24"/>
              </w:rPr>
            </w:pPr>
            <w:r>
              <w:rPr>
                <w:rFonts w:hint="eastAsia" w:eastAsia="仿宋_GB2312"/>
                <w:kern w:val="0"/>
                <w:sz w:val="24"/>
              </w:rPr>
              <w:t>效益指标</w:t>
            </w:r>
          </w:p>
          <w:p w14:paraId="267465DB">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23F0572C">
            <w:pPr>
              <w:widowControl/>
              <w:spacing w:line="240" w:lineRule="exact"/>
              <w:jc w:val="center"/>
              <w:rPr>
                <w:rFonts w:eastAsia="仿宋_GB2312"/>
                <w:kern w:val="0"/>
                <w:sz w:val="24"/>
              </w:rPr>
            </w:pPr>
            <w:r>
              <w:rPr>
                <w:rFonts w:hint="eastAsia" w:eastAsia="仿宋_GB2312"/>
                <w:kern w:val="0"/>
                <w:sz w:val="24"/>
              </w:rPr>
              <w:t>经济效益</w:t>
            </w:r>
          </w:p>
          <w:p w14:paraId="47015E59">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C1902A1">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4838EA3A">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4F3F9443">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09CCBFE0">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6E6ED77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750D6AC">
            <w:pPr>
              <w:widowControl/>
              <w:spacing w:line="240" w:lineRule="exact"/>
              <w:jc w:val="center"/>
              <w:rPr>
                <w:rFonts w:eastAsia="仿宋_GB2312"/>
                <w:kern w:val="0"/>
                <w:sz w:val="24"/>
              </w:rPr>
            </w:pPr>
          </w:p>
        </w:tc>
      </w:tr>
      <w:tr w14:paraId="70C22980">
        <w:tblPrEx>
          <w:tblCellMar>
            <w:top w:w="0" w:type="dxa"/>
            <w:left w:w="0" w:type="dxa"/>
            <w:bottom w:w="0" w:type="dxa"/>
            <w:right w:w="0" w:type="dxa"/>
          </w:tblCellMar>
        </w:tblPrEx>
        <w:trPr>
          <w:trHeight w:val="190" w:hRule="atLeast"/>
        </w:trPr>
        <w:tc>
          <w:tcPr>
            <w:tcW w:w="586" w:type="dxa"/>
            <w:vMerge w:val="continue"/>
            <w:tcBorders>
              <w:top w:val="nil"/>
              <w:left w:val="single" w:color="auto" w:sz="4" w:space="0"/>
              <w:bottom w:val="single" w:color="auto" w:sz="4" w:space="0"/>
              <w:right w:val="single" w:color="auto" w:sz="4" w:space="0"/>
            </w:tcBorders>
            <w:vAlign w:val="center"/>
          </w:tcPr>
          <w:p w14:paraId="7ABB00FD"/>
        </w:tc>
        <w:tc>
          <w:tcPr>
            <w:tcW w:w="626" w:type="dxa"/>
            <w:vMerge w:val="continue"/>
            <w:tcBorders>
              <w:top w:val="nil"/>
              <w:left w:val="single" w:color="auto" w:sz="4" w:space="0"/>
              <w:bottom w:val="single" w:color="auto" w:sz="4" w:space="0"/>
              <w:right w:val="single" w:color="auto" w:sz="4" w:space="0"/>
            </w:tcBorders>
            <w:vAlign w:val="center"/>
          </w:tcPr>
          <w:p w14:paraId="0C9EDC1F"/>
        </w:tc>
        <w:tc>
          <w:tcPr>
            <w:tcW w:w="1465" w:type="dxa"/>
            <w:vMerge w:val="continue"/>
            <w:tcBorders>
              <w:top w:val="nil"/>
              <w:left w:val="single" w:color="auto" w:sz="4" w:space="0"/>
              <w:bottom w:val="single" w:color="auto" w:sz="4" w:space="0"/>
              <w:right w:val="single" w:color="auto" w:sz="4" w:space="0"/>
            </w:tcBorders>
            <w:vAlign w:val="center"/>
          </w:tcPr>
          <w:p w14:paraId="5FBD9576"/>
        </w:tc>
        <w:tc>
          <w:tcPr>
            <w:tcW w:w="1702" w:type="dxa"/>
            <w:gridSpan w:val="2"/>
            <w:tcBorders>
              <w:top w:val="single" w:color="auto" w:sz="4" w:space="0"/>
              <w:left w:val="nil"/>
              <w:bottom w:val="single" w:color="auto" w:sz="4" w:space="0"/>
              <w:right w:val="single" w:color="auto" w:sz="4" w:space="0"/>
            </w:tcBorders>
            <w:vAlign w:val="center"/>
          </w:tcPr>
          <w:p w14:paraId="51BFA2F5">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0C1E6E71">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1C66B91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06D4C6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7EE80A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5EA2232">
            <w:pPr>
              <w:widowControl/>
              <w:spacing w:line="240" w:lineRule="exact"/>
              <w:jc w:val="center"/>
              <w:rPr>
                <w:rFonts w:eastAsia="仿宋_GB2312"/>
                <w:kern w:val="0"/>
                <w:sz w:val="24"/>
              </w:rPr>
            </w:pPr>
          </w:p>
        </w:tc>
      </w:tr>
      <w:tr w14:paraId="18288BA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07B22480"/>
        </w:tc>
        <w:tc>
          <w:tcPr>
            <w:tcW w:w="626" w:type="dxa"/>
            <w:vMerge w:val="continue"/>
            <w:tcBorders>
              <w:top w:val="nil"/>
              <w:left w:val="single" w:color="auto" w:sz="4" w:space="0"/>
              <w:bottom w:val="single" w:color="auto" w:sz="4" w:space="0"/>
              <w:right w:val="single" w:color="auto" w:sz="4" w:space="0"/>
            </w:tcBorders>
            <w:vAlign w:val="center"/>
          </w:tcPr>
          <w:p w14:paraId="7664EC72"/>
        </w:tc>
        <w:tc>
          <w:tcPr>
            <w:tcW w:w="1465" w:type="dxa"/>
            <w:vMerge w:val="restart"/>
            <w:tcBorders>
              <w:top w:val="nil"/>
              <w:left w:val="single" w:color="auto" w:sz="4" w:space="0"/>
              <w:bottom w:val="single" w:color="auto" w:sz="4" w:space="0"/>
              <w:right w:val="single" w:color="auto" w:sz="4" w:space="0"/>
            </w:tcBorders>
            <w:vAlign w:val="center"/>
          </w:tcPr>
          <w:p w14:paraId="7BB5EED6">
            <w:pPr>
              <w:widowControl/>
              <w:spacing w:line="240" w:lineRule="exact"/>
              <w:jc w:val="center"/>
              <w:rPr>
                <w:rFonts w:eastAsia="仿宋_GB2312"/>
                <w:kern w:val="0"/>
                <w:sz w:val="24"/>
              </w:rPr>
            </w:pPr>
            <w:r>
              <w:rPr>
                <w:rFonts w:hint="eastAsia" w:eastAsia="仿宋_GB2312"/>
                <w:kern w:val="0"/>
                <w:sz w:val="24"/>
              </w:rPr>
              <w:t>社会效益</w:t>
            </w:r>
          </w:p>
          <w:p w14:paraId="0D62965C">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06D072D">
            <w:pPr>
              <w:widowControl/>
              <w:spacing w:line="240" w:lineRule="exact"/>
              <w:jc w:val="left"/>
              <w:rPr>
                <w:rFonts w:eastAsia="仿宋_GB2312"/>
                <w:color w:val="000000"/>
                <w:kern w:val="0"/>
                <w:sz w:val="24"/>
              </w:rPr>
            </w:pPr>
            <w:r>
              <w:rPr>
                <w:rFonts w:hint="eastAsia" w:eastAsia="仿宋_GB2312"/>
                <w:color w:val="000000"/>
                <w:kern w:val="0"/>
                <w:sz w:val="24"/>
              </w:rPr>
              <w:t>委员提案立案率</w:t>
            </w:r>
          </w:p>
        </w:tc>
        <w:tc>
          <w:tcPr>
            <w:tcW w:w="1021" w:type="dxa"/>
            <w:gridSpan w:val="2"/>
            <w:tcBorders>
              <w:top w:val="single" w:color="auto" w:sz="4" w:space="0"/>
              <w:left w:val="nil"/>
              <w:bottom w:val="single" w:color="auto" w:sz="4" w:space="0"/>
              <w:right w:val="single" w:color="auto" w:sz="4" w:space="0"/>
            </w:tcBorders>
            <w:vAlign w:val="center"/>
          </w:tcPr>
          <w:p w14:paraId="1EC822B1">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90%</w:t>
            </w:r>
          </w:p>
        </w:tc>
        <w:tc>
          <w:tcPr>
            <w:tcW w:w="927" w:type="dxa"/>
            <w:tcBorders>
              <w:top w:val="single" w:color="auto" w:sz="4" w:space="0"/>
              <w:left w:val="nil"/>
              <w:bottom w:val="single" w:color="auto" w:sz="4" w:space="0"/>
              <w:right w:val="single" w:color="auto" w:sz="4" w:space="0"/>
            </w:tcBorders>
            <w:vAlign w:val="center"/>
          </w:tcPr>
          <w:p w14:paraId="2C24A476">
            <w:pPr>
              <w:widowControl/>
              <w:spacing w:line="240" w:lineRule="exact"/>
              <w:jc w:val="center"/>
              <w:rPr>
                <w:rFonts w:eastAsia="仿宋_GB2312"/>
                <w:kern w:val="0"/>
                <w:sz w:val="24"/>
              </w:rPr>
            </w:pPr>
            <w:r>
              <w:rPr>
                <w:rFonts w:eastAsia="仿宋_GB2312"/>
                <w:kern w:val="0"/>
                <w:sz w:val="24"/>
              </w:rPr>
              <w:t>99%</w:t>
            </w:r>
          </w:p>
        </w:tc>
        <w:tc>
          <w:tcPr>
            <w:tcW w:w="532" w:type="dxa"/>
            <w:gridSpan w:val="2"/>
            <w:tcBorders>
              <w:top w:val="single" w:color="auto" w:sz="4" w:space="0"/>
              <w:left w:val="nil"/>
              <w:bottom w:val="single" w:color="auto" w:sz="4" w:space="0"/>
              <w:right w:val="single" w:color="auto" w:sz="4" w:space="0"/>
            </w:tcBorders>
            <w:vAlign w:val="center"/>
          </w:tcPr>
          <w:p w14:paraId="0819A889">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single" w:color="auto" w:sz="4" w:space="0"/>
              <w:left w:val="nil"/>
              <w:bottom w:val="single" w:color="auto" w:sz="4" w:space="0"/>
              <w:right w:val="single" w:color="auto" w:sz="4" w:space="0"/>
            </w:tcBorders>
            <w:vAlign w:val="center"/>
          </w:tcPr>
          <w:p w14:paraId="1A2C6CA3">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color="auto" w:sz="4" w:space="0"/>
              <w:left w:val="nil"/>
              <w:bottom w:val="single" w:color="auto" w:sz="4" w:space="0"/>
              <w:right w:val="single" w:color="auto" w:sz="4" w:space="0"/>
            </w:tcBorders>
            <w:vAlign w:val="center"/>
          </w:tcPr>
          <w:p w14:paraId="7236778C">
            <w:pPr>
              <w:widowControl/>
              <w:spacing w:line="240" w:lineRule="exact"/>
              <w:jc w:val="center"/>
              <w:rPr>
                <w:rFonts w:eastAsia="仿宋_GB2312"/>
                <w:kern w:val="0"/>
                <w:sz w:val="24"/>
              </w:rPr>
            </w:pPr>
            <w:r>
              <w:rPr>
                <w:rFonts w:hint="eastAsia" w:eastAsia="仿宋_GB2312"/>
                <w:kern w:val="0"/>
                <w:sz w:val="24"/>
              </w:rPr>
              <w:t>通过委员培训等途径提高提案质量。</w:t>
            </w:r>
          </w:p>
        </w:tc>
      </w:tr>
      <w:tr w14:paraId="6BB3FC6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cBorders>
            <w:vAlign w:val="center"/>
          </w:tcPr>
          <w:p w14:paraId="62F5BC9E"/>
        </w:tc>
        <w:tc>
          <w:tcPr>
            <w:tcW w:w="626" w:type="dxa"/>
            <w:vMerge w:val="continue"/>
            <w:tcBorders>
              <w:top w:val="nil"/>
              <w:left w:val="single" w:color="auto" w:sz="4" w:space="0"/>
              <w:bottom w:val="single" w:color="auto" w:sz="4" w:space="0"/>
              <w:right w:val="single" w:color="auto" w:sz="4" w:space="0"/>
            </w:tcBorders>
            <w:vAlign w:val="center"/>
          </w:tcPr>
          <w:p w14:paraId="09906EB8"/>
        </w:tc>
        <w:tc>
          <w:tcPr>
            <w:tcW w:w="1465" w:type="dxa"/>
            <w:vMerge w:val="continue"/>
            <w:tcBorders>
              <w:top w:val="nil"/>
              <w:left w:val="single" w:color="auto" w:sz="4" w:space="0"/>
              <w:bottom w:val="single" w:color="auto" w:sz="4" w:space="0"/>
              <w:right w:val="single" w:color="auto" w:sz="4" w:space="0"/>
            </w:tcBorders>
            <w:vAlign w:val="center"/>
          </w:tcPr>
          <w:p w14:paraId="2656E017"/>
        </w:tc>
        <w:tc>
          <w:tcPr>
            <w:tcW w:w="1702" w:type="dxa"/>
            <w:gridSpan w:val="2"/>
            <w:vMerge w:val="restart"/>
            <w:tcBorders>
              <w:top w:val="single" w:color="auto" w:sz="4" w:space="0"/>
              <w:left w:val="nil"/>
              <w:bottom w:val="nil"/>
              <w:right w:val="single" w:color="auto" w:sz="4" w:space="0"/>
            </w:tcBorders>
            <w:vAlign w:val="center"/>
          </w:tcPr>
          <w:p w14:paraId="26416E73">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nil"/>
              <w:right w:val="single" w:color="auto" w:sz="4" w:space="0"/>
            </w:tcBorders>
            <w:vAlign w:val="center"/>
          </w:tcPr>
          <w:p w14:paraId="5EDA2775">
            <w:pPr>
              <w:widowControl/>
              <w:spacing w:line="240" w:lineRule="exact"/>
              <w:jc w:val="center"/>
              <w:rPr>
                <w:rFonts w:eastAsia="仿宋_GB2312"/>
                <w:kern w:val="0"/>
                <w:sz w:val="24"/>
              </w:rPr>
            </w:pPr>
          </w:p>
        </w:tc>
        <w:tc>
          <w:tcPr>
            <w:tcW w:w="927" w:type="dxa"/>
            <w:tcBorders>
              <w:top w:val="nil"/>
              <w:left w:val="nil"/>
              <w:bottom w:val="nil"/>
              <w:right w:val="single" w:color="auto" w:sz="4" w:space="0"/>
            </w:tcBorders>
            <w:vAlign w:val="center"/>
          </w:tcPr>
          <w:p w14:paraId="1EDFCCF5">
            <w:pPr>
              <w:widowControl/>
              <w:spacing w:line="240" w:lineRule="exact"/>
              <w:jc w:val="center"/>
              <w:rPr>
                <w:rFonts w:eastAsia="仿宋_GB2312"/>
                <w:kern w:val="0"/>
                <w:sz w:val="24"/>
              </w:rPr>
            </w:pPr>
          </w:p>
        </w:tc>
        <w:tc>
          <w:tcPr>
            <w:tcW w:w="532" w:type="dxa"/>
            <w:gridSpan w:val="2"/>
            <w:vMerge w:val="restart"/>
            <w:tcBorders>
              <w:top w:val="nil"/>
              <w:left w:val="nil"/>
              <w:right w:val="single" w:color="auto" w:sz="4" w:space="0"/>
            </w:tcBorders>
            <w:vAlign w:val="center"/>
          </w:tcPr>
          <w:p w14:paraId="3AA7655C">
            <w:pPr>
              <w:widowControl/>
              <w:spacing w:line="240" w:lineRule="exact"/>
              <w:jc w:val="center"/>
              <w:rPr>
                <w:rFonts w:eastAsia="仿宋_GB2312"/>
                <w:kern w:val="0"/>
                <w:sz w:val="24"/>
              </w:rPr>
            </w:pPr>
          </w:p>
        </w:tc>
        <w:tc>
          <w:tcPr>
            <w:tcW w:w="546" w:type="dxa"/>
            <w:gridSpan w:val="2"/>
            <w:vMerge w:val="restart"/>
            <w:tcBorders>
              <w:top w:val="nil"/>
              <w:left w:val="nil"/>
              <w:right w:val="single" w:color="auto" w:sz="4" w:space="0"/>
            </w:tcBorders>
            <w:vAlign w:val="center"/>
          </w:tcPr>
          <w:p w14:paraId="407A2DE6">
            <w:pPr>
              <w:widowControl/>
              <w:spacing w:line="240" w:lineRule="exact"/>
              <w:jc w:val="center"/>
              <w:rPr>
                <w:rFonts w:eastAsia="仿宋_GB2312"/>
                <w:kern w:val="0"/>
                <w:sz w:val="24"/>
              </w:rPr>
            </w:pPr>
          </w:p>
        </w:tc>
        <w:tc>
          <w:tcPr>
            <w:tcW w:w="1456" w:type="dxa"/>
            <w:gridSpan w:val="3"/>
            <w:vMerge w:val="restart"/>
            <w:tcBorders>
              <w:top w:val="single" w:color="auto" w:sz="4" w:space="0"/>
              <w:left w:val="nil"/>
              <w:right w:val="single" w:color="auto" w:sz="4" w:space="0"/>
            </w:tcBorders>
            <w:vAlign w:val="center"/>
          </w:tcPr>
          <w:p w14:paraId="2446457A">
            <w:pPr>
              <w:widowControl/>
              <w:spacing w:line="240" w:lineRule="exact"/>
              <w:jc w:val="center"/>
              <w:rPr>
                <w:rFonts w:eastAsia="仿宋_GB2312"/>
                <w:kern w:val="0"/>
                <w:sz w:val="24"/>
              </w:rPr>
            </w:pPr>
          </w:p>
        </w:tc>
      </w:tr>
      <w:tr w14:paraId="536439A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cBorders>
            <w:vAlign w:val="center"/>
          </w:tcPr>
          <w:p w14:paraId="7CDF6CBD"/>
        </w:tc>
        <w:tc>
          <w:tcPr>
            <w:tcW w:w="626" w:type="dxa"/>
            <w:vMerge w:val="continue"/>
            <w:tcBorders>
              <w:top w:val="nil"/>
              <w:left w:val="single" w:color="auto" w:sz="4" w:space="0"/>
              <w:bottom w:val="single" w:color="auto" w:sz="4" w:space="0"/>
              <w:right w:val="single" w:color="auto" w:sz="4" w:space="0"/>
            </w:tcBorders>
            <w:vAlign w:val="center"/>
          </w:tcPr>
          <w:p w14:paraId="17359DDF"/>
        </w:tc>
        <w:tc>
          <w:tcPr>
            <w:tcW w:w="1465" w:type="dxa"/>
            <w:vMerge w:val="continue"/>
            <w:tcBorders>
              <w:top w:val="nil"/>
              <w:left w:val="single" w:color="auto" w:sz="4" w:space="0"/>
              <w:bottom w:val="single" w:color="auto" w:sz="4" w:space="0"/>
              <w:right w:val="single" w:color="auto" w:sz="4" w:space="0"/>
            </w:tcBorders>
            <w:vAlign w:val="center"/>
          </w:tcPr>
          <w:p w14:paraId="4DAE521F"/>
        </w:tc>
        <w:tc>
          <w:tcPr>
            <w:tcW w:w="1702" w:type="dxa"/>
            <w:gridSpan w:val="2"/>
            <w:vMerge w:val="continue"/>
            <w:tcBorders>
              <w:left w:val="nil"/>
              <w:bottom w:val="single" w:color="auto" w:sz="4" w:space="0"/>
              <w:right w:val="single" w:color="auto" w:sz="4" w:space="0"/>
            </w:tcBorders>
            <w:vAlign w:val="center"/>
          </w:tcPr>
          <w:p w14:paraId="113890C3">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cBorders>
            <w:vAlign w:val="center"/>
          </w:tcPr>
          <w:p w14:paraId="6CBC7DC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134B5C9D">
            <w:pPr>
              <w:widowControl/>
              <w:spacing w:line="240" w:lineRule="exact"/>
              <w:jc w:val="center"/>
              <w:rPr>
                <w:rFonts w:eastAsia="仿宋_GB2312"/>
                <w:kern w:val="0"/>
                <w:sz w:val="24"/>
              </w:rPr>
            </w:pPr>
          </w:p>
        </w:tc>
        <w:tc>
          <w:tcPr>
            <w:tcW w:w="532" w:type="dxa"/>
            <w:gridSpan w:val="2"/>
            <w:vMerge w:val="continue"/>
            <w:tcBorders>
              <w:left w:val="nil"/>
              <w:bottom w:val="single" w:color="auto" w:sz="4" w:space="0"/>
              <w:right w:val="single" w:color="auto" w:sz="4" w:space="0"/>
            </w:tcBorders>
            <w:vAlign w:val="center"/>
          </w:tcPr>
          <w:p w14:paraId="68A94C3F">
            <w:pPr>
              <w:widowControl/>
              <w:spacing w:line="240" w:lineRule="exact"/>
              <w:jc w:val="center"/>
              <w:rPr>
                <w:rFonts w:eastAsia="仿宋_GB2312"/>
                <w:kern w:val="0"/>
                <w:sz w:val="24"/>
              </w:rPr>
            </w:pPr>
          </w:p>
        </w:tc>
        <w:tc>
          <w:tcPr>
            <w:tcW w:w="546" w:type="dxa"/>
            <w:gridSpan w:val="2"/>
            <w:vMerge w:val="continue"/>
            <w:tcBorders>
              <w:left w:val="nil"/>
              <w:bottom w:val="single" w:color="auto" w:sz="4" w:space="0"/>
              <w:right w:val="single" w:color="auto" w:sz="4" w:space="0"/>
            </w:tcBorders>
            <w:vAlign w:val="center"/>
          </w:tcPr>
          <w:p w14:paraId="2E88B409">
            <w:pPr>
              <w:widowControl/>
              <w:spacing w:line="240" w:lineRule="exact"/>
              <w:jc w:val="center"/>
              <w:rPr>
                <w:rFonts w:eastAsia="仿宋_GB2312"/>
                <w:kern w:val="0"/>
                <w:sz w:val="24"/>
              </w:rPr>
            </w:pPr>
          </w:p>
        </w:tc>
        <w:tc>
          <w:tcPr>
            <w:tcW w:w="1456" w:type="dxa"/>
            <w:gridSpan w:val="3"/>
            <w:vMerge w:val="continue"/>
            <w:tcBorders>
              <w:left w:val="nil"/>
              <w:bottom w:val="single" w:color="auto" w:sz="4" w:space="0"/>
              <w:right w:val="single" w:color="auto" w:sz="4" w:space="0"/>
            </w:tcBorders>
            <w:vAlign w:val="center"/>
          </w:tcPr>
          <w:p w14:paraId="26B44E6A">
            <w:pPr>
              <w:widowControl/>
              <w:spacing w:line="240" w:lineRule="exact"/>
              <w:jc w:val="center"/>
              <w:rPr>
                <w:rFonts w:eastAsia="仿宋_GB2312"/>
                <w:kern w:val="0"/>
                <w:sz w:val="24"/>
              </w:rPr>
            </w:pPr>
          </w:p>
        </w:tc>
      </w:tr>
      <w:tr w14:paraId="253808AB">
        <w:tblPrEx>
          <w:tblCellMar>
            <w:top w:w="0" w:type="dxa"/>
            <w:left w:w="0" w:type="dxa"/>
            <w:bottom w:w="0" w:type="dxa"/>
            <w:right w:w="0" w:type="dxa"/>
          </w:tblCellMar>
        </w:tblPrEx>
        <w:trPr>
          <w:trHeight w:val="371" w:hRule="atLeast"/>
        </w:trPr>
        <w:tc>
          <w:tcPr>
            <w:tcW w:w="586" w:type="dxa"/>
            <w:vMerge w:val="continue"/>
            <w:tcBorders>
              <w:top w:val="nil"/>
              <w:left w:val="single" w:color="auto" w:sz="4" w:space="0"/>
              <w:bottom w:val="single" w:color="auto" w:sz="4" w:space="0"/>
              <w:right w:val="single" w:color="auto" w:sz="4" w:space="0"/>
            </w:tcBorders>
            <w:vAlign w:val="center"/>
          </w:tcPr>
          <w:p w14:paraId="6305A806"/>
        </w:tc>
        <w:tc>
          <w:tcPr>
            <w:tcW w:w="626" w:type="dxa"/>
            <w:vMerge w:val="continue"/>
            <w:tcBorders>
              <w:top w:val="nil"/>
              <w:left w:val="single" w:color="auto" w:sz="4" w:space="0"/>
              <w:bottom w:val="single" w:color="auto" w:sz="4" w:space="0"/>
              <w:right w:val="single" w:color="auto" w:sz="4" w:space="0"/>
            </w:tcBorders>
            <w:vAlign w:val="center"/>
          </w:tcPr>
          <w:p w14:paraId="3DC1304E"/>
        </w:tc>
        <w:tc>
          <w:tcPr>
            <w:tcW w:w="1465" w:type="dxa"/>
            <w:vMerge w:val="restart"/>
            <w:tcBorders>
              <w:top w:val="nil"/>
              <w:left w:val="single" w:color="auto" w:sz="4" w:space="0"/>
              <w:bottom w:val="single" w:color="auto" w:sz="4" w:space="0"/>
              <w:right w:val="single" w:color="auto" w:sz="4" w:space="0"/>
            </w:tcBorders>
            <w:vAlign w:val="center"/>
          </w:tcPr>
          <w:p w14:paraId="306CBE20">
            <w:pPr>
              <w:widowControl/>
              <w:spacing w:line="240" w:lineRule="exact"/>
              <w:jc w:val="center"/>
              <w:rPr>
                <w:rFonts w:eastAsia="仿宋_GB2312"/>
                <w:kern w:val="0"/>
                <w:sz w:val="24"/>
              </w:rPr>
            </w:pPr>
            <w:r>
              <w:rPr>
                <w:rFonts w:hint="eastAsia" w:eastAsia="仿宋_GB2312"/>
                <w:kern w:val="0"/>
                <w:sz w:val="24"/>
              </w:rPr>
              <w:t>生态效益</w:t>
            </w:r>
          </w:p>
          <w:p w14:paraId="400CB3CF">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7236FCD6">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7CD66B8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5D3DC4C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0F9344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665FF1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81317C7">
            <w:pPr>
              <w:widowControl/>
              <w:spacing w:line="240" w:lineRule="exact"/>
              <w:jc w:val="center"/>
              <w:rPr>
                <w:rFonts w:eastAsia="仿宋_GB2312"/>
                <w:kern w:val="0"/>
                <w:sz w:val="24"/>
              </w:rPr>
            </w:pPr>
          </w:p>
        </w:tc>
      </w:tr>
      <w:tr w14:paraId="512F2CFE">
        <w:tblPrEx>
          <w:tblCellMar>
            <w:top w:w="0" w:type="dxa"/>
            <w:left w:w="0" w:type="dxa"/>
            <w:bottom w:w="0" w:type="dxa"/>
            <w:right w:w="0" w:type="dxa"/>
          </w:tblCellMar>
        </w:tblPrEx>
        <w:trPr>
          <w:trHeight w:val="406" w:hRule="atLeast"/>
        </w:trPr>
        <w:tc>
          <w:tcPr>
            <w:tcW w:w="586" w:type="dxa"/>
            <w:vMerge w:val="continue"/>
            <w:tcBorders>
              <w:top w:val="nil"/>
              <w:left w:val="single" w:color="auto" w:sz="4" w:space="0"/>
              <w:bottom w:val="single" w:color="auto" w:sz="4" w:space="0"/>
              <w:right w:val="single" w:color="auto" w:sz="4" w:space="0"/>
            </w:tcBorders>
            <w:vAlign w:val="center"/>
          </w:tcPr>
          <w:p w14:paraId="2FC8510E"/>
        </w:tc>
        <w:tc>
          <w:tcPr>
            <w:tcW w:w="626" w:type="dxa"/>
            <w:vMerge w:val="continue"/>
            <w:tcBorders>
              <w:top w:val="nil"/>
              <w:left w:val="single" w:color="auto" w:sz="4" w:space="0"/>
              <w:bottom w:val="single" w:color="auto" w:sz="4" w:space="0"/>
              <w:right w:val="single" w:color="auto" w:sz="4" w:space="0"/>
            </w:tcBorders>
            <w:vAlign w:val="center"/>
          </w:tcPr>
          <w:p w14:paraId="287B28F4"/>
        </w:tc>
        <w:tc>
          <w:tcPr>
            <w:tcW w:w="1465" w:type="dxa"/>
            <w:vMerge w:val="continue"/>
            <w:tcBorders>
              <w:top w:val="nil"/>
              <w:left w:val="single" w:color="auto" w:sz="4" w:space="0"/>
              <w:bottom w:val="single" w:color="auto" w:sz="4" w:space="0"/>
              <w:right w:val="single" w:color="auto" w:sz="4" w:space="0"/>
            </w:tcBorders>
            <w:vAlign w:val="center"/>
          </w:tcPr>
          <w:p w14:paraId="748FCAB0"/>
        </w:tc>
        <w:tc>
          <w:tcPr>
            <w:tcW w:w="1702" w:type="dxa"/>
            <w:gridSpan w:val="2"/>
            <w:tcBorders>
              <w:top w:val="single" w:color="auto" w:sz="4" w:space="0"/>
              <w:left w:val="nil"/>
              <w:right w:val="single" w:color="auto" w:sz="4" w:space="0"/>
            </w:tcBorders>
            <w:vAlign w:val="center"/>
          </w:tcPr>
          <w:p w14:paraId="7FF81200">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right w:val="single" w:color="auto" w:sz="4" w:space="0"/>
            </w:tcBorders>
            <w:vAlign w:val="center"/>
          </w:tcPr>
          <w:p w14:paraId="65702BEB">
            <w:pPr>
              <w:widowControl/>
              <w:spacing w:line="240" w:lineRule="exact"/>
              <w:jc w:val="center"/>
              <w:rPr>
                <w:rFonts w:eastAsia="仿宋_GB2312"/>
                <w:kern w:val="0"/>
                <w:sz w:val="24"/>
              </w:rPr>
            </w:pPr>
          </w:p>
        </w:tc>
        <w:tc>
          <w:tcPr>
            <w:tcW w:w="927" w:type="dxa"/>
            <w:tcBorders>
              <w:top w:val="nil"/>
              <w:left w:val="nil"/>
              <w:right w:val="single" w:color="auto" w:sz="4" w:space="0"/>
            </w:tcBorders>
            <w:vAlign w:val="center"/>
          </w:tcPr>
          <w:p w14:paraId="3B7C4137">
            <w:pPr>
              <w:widowControl/>
              <w:spacing w:line="240" w:lineRule="exact"/>
              <w:jc w:val="center"/>
              <w:rPr>
                <w:rFonts w:eastAsia="仿宋_GB2312"/>
                <w:kern w:val="0"/>
                <w:sz w:val="24"/>
              </w:rPr>
            </w:pPr>
          </w:p>
        </w:tc>
        <w:tc>
          <w:tcPr>
            <w:tcW w:w="532" w:type="dxa"/>
            <w:gridSpan w:val="2"/>
            <w:tcBorders>
              <w:top w:val="nil"/>
              <w:left w:val="nil"/>
              <w:right w:val="single" w:color="auto" w:sz="4" w:space="0"/>
            </w:tcBorders>
            <w:vAlign w:val="center"/>
          </w:tcPr>
          <w:p w14:paraId="08076751">
            <w:pPr>
              <w:widowControl/>
              <w:spacing w:line="240" w:lineRule="exact"/>
              <w:jc w:val="center"/>
              <w:rPr>
                <w:rFonts w:eastAsia="仿宋_GB2312"/>
                <w:kern w:val="0"/>
                <w:sz w:val="24"/>
              </w:rPr>
            </w:pPr>
          </w:p>
        </w:tc>
        <w:tc>
          <w:tcPr>
            <w:tcW w:w="546" w:type="dxa"/>
            <w:gridSpan w:val="2"/>
            <w:tcBorders>
              <w:top w:val="nil"/>
              <w:left w:val="nil"/>
              <w:right w:val="single" w:color="auto" w:sz="4" w:space="0"/>
            </w:tcBorders>
            <w:vAlign w:val="center"/>
          </w:tcPr>
          <w:p w14:paraId="74D740D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0383F87">
            <w:pPr>
              <w:widowControl/>
              <w:spacing w:line="240" w:lineRule="exact"/>
              <w:jc w:val="center"/>
              <w:rPr>
                <w:rFonts w:eastAsia="仿宋_GB2312"/>
                <w:kern w:val="0"/>
                <w:sz w:val="24"/>
              </w:rPr>
            </w:pPr>
          </w:p>
        </w:tc>
      </w:tr>
      <w:tr w14:paraId="37E0332A">
        <w:tblPrEx>
          <w:tblCellMar>
            <w:top w:w="0" w:type="dxa"/>
            <w:left w:w="0" w:type="dxa"/>
            <w:bottom w:w="0" w:type="dxa"/>
            <w:right w:w="0" w:type="dxa"/>
          </w:tblCellMar>
        </w:tblPrEx>
        <w:trPr>
          <w:trHeight w:val="315" w:hRule="atLeast"/>
        </w:trPr>
        <w:tc>
          <w:tcPr>
            <w:tcW w:w="586" w:type="dxa"/>
            <w:vMerge w:val="continue"/>
            <w:tcBorders>
              <w:top w:val="nil"/>
              <w:left w:val="single" w:color="auto" w:sz="4" w:space="0"/>
              <w:bottom w:val="single" w:color="auto" w:sz="4" w:space="0"/>
              <w:right w:val="single" w:color="auto" w:sz="4" w:space="0"/>
            </w:tcBorders>
            <w:vAlign w:val="center"/>
          </w:tcPr>
          <w:p w14:paraId="7AD7A02D"/>
        </w:tc>
        <w:tc>
          <w:tcPr>
            <w:tcW w:w="626" w:type="dxa"/>
            <w:vMerge w:val="continue"/>
            <w:tcBorders>
              <w:top w:val="nil"/>
              <w:left w:val="single" w:color="auto" w:sz="4" w:space="0"/>
              <w:bottom w:val="single" w:color="auto" w:sz="4" w:space="0"/>
              <w:right w:val="single" w:color="auto" w:sz="4" w:space="0"/>
            </w:tcBorders>
            <w:vAlign w:val="center"/>
          </w:tcPr>
          <w:p w14:paraId="53F76257"/>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2AD4064D">
            <w:pPr>
              <w:widowControl/>
              <w:spacing w:line="240" w:lineRule="exact"/>
              <w:jc w:val="center"/>
              <w:rPr>
                <w:rFonts w:eastAsia="仿宋_GB2312"/>
                <w:kern w:val="0"/>
                <w:sz w:val="24"/>
              </w:rPr>
            </w:pPr>
            <w:r>
              <w:rPr>
                <w:rFonts w:hint="eastAsia" w:eastAsia="仿宋_GB2312"/>
                <w:kern w:val="0"/>
                <w:sz w:val="24"/>
              </w:rPr>
              <w:t>可持续影响</w:t>
            </w:r>
          </w:p>
          <w:p w14:paraId="5AEFEBCE">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3289DFF7">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5632DA21">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3D4B17E1">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256CBB51">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29A60AF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7E4E7F7">
            <w:pPr>
              <w:widowControl/>
              <w:spacing w:line="240" w:lineRule="exact"/>
              <w:jc w:val="center"/>
              <w:rPr>
                <w:rFonts w:eastAsia="仿宋_GB2312"/>
                <w:kern w:val="0"/>
                <w:sz w:val="24"/>
              </w:rPr>
            </w:pPr>
          </w:p>
        </w:tc>
      </w:tr>
      <w:tr w14:paraId="18C1DC5D">
        <w:tblPrEx>
          <w:tblCellMar>
            <w:top w:w="0" w:type="dxa"/>
            <w:left w:w="0" w:type="dxa"/>
            <w:bottom w:w="0" w:type="dxa"/>
            <w:right w:w="0" w:type="dxa"/>
          </w:tblCellMar>
        </w:tblPrEx>
        <w:trPr>
          <w:trHeight w:val="341" w:hRule="atLeast"/>
        </w:trPr>
        <w:tc>
          <w:tcPr>
            <w:tcW w:w="586" w:type="dxa"/>
            <w:vMerge w:val="continue"/>
            <w:tcBorders>
              <w:top w:val="nil"/>
              <w:left w:val="single" w:color="auto" w:sz="4" w:space="0"/>
              <w:bottom w:val="single" w:color="auto" w:sz="4" w:space="0"/>
              <w:right w:val="single" w:color="auto" w:sz="4" w:space="0"/>
            </w:tcBorders>
            <w:vAlign w:val="center"/>
          </w:tcPr>
          <w:p w14:paraId="70142FBC"/>
        </w:tc>
        <w:tc>
          <w:tcPr>
            <w:tcW w:w="626" w:type="dxa"/>
            <w:vMerge w:val="continue"/>
            <w:tcBorders>
              <w:top w:val="nil"/>
              <w:left w:val="single" w:color="auto" w:sz="4" w:space="0"/>
              <w:bottom w:val="single" w:color="auto" w:sz="4" w:space="0"/>
              <w:right w:val="single" w:color="auto" w:sz="4" w:space="0"/>
            </w:tcBorders>
            <w:vAlign w:val="center"/>
          </w:tcPr>
          <w:p w14:paraId="7101FF65"/>
        </w:tc>
        <w:tc>
          <w:tcPr>
            <w:tcW w:w="1465" w:type="dxa"/>
            <w:vMerge w:val="continue"/>
            <w:tcBorders>
              <w:top w:val="nil"/>
              <w:left w:val="single" w:color="auto" w:sz="4" w:space="0"/>
              <w:bottom w:val="single" w:color="auto" w:sz="4" w:space="0"/>
              <w:right w:val="single" w:color="auto" w:sz="4" w:space="0"/>
            </w:tcBorders>
            <w:vAlign w:val="center"/>
          </w:tcPr>
          <w:p w14:paraId="0B1FE8C1"/>
        </w:tc>
        <w:tc>
          <w:tcPr>
            <w:tcW w:w="1702" w:type="dxa"/>
            <w:gridSpan w:val="2"/>
            <w:tcBorders>
              <w:top w:val="single" w:color="auto" w:sz="4" w:space="0"/>
              <w:left w:val="nil"/>
              <w:bottom w:val="single" w:color="auto" w:sz="4" w:space="0"/>
              <w:right w:val="single" w:color="auto" w:sz="4" w:space="0"/>
            </w:tcBorders>
            <w:vAlign w:val="center"/>
          </w:tcPr>
          <w:p w14:paraId="6331CA60">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67DD9860">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51D4E1D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C24479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087D82A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92E33DE">
            <w:pPr>
              <w:widowControl/>
              <w:spacing w:line="240" w:lineRule="exact"/>
              <w:jc w:val="center"/>
              <w:rPr>
                <w:rFonts w:eastAsia="仿宋_GB2312"/>
                <w:kern w:val="0"/>
                <w:sz w:val="24"/>
              </w:rPr>
            </w:pPr>
          </w:p>
        </w:tc>
      </w:tr>
      <w:tr w14:paraId="6DA20D95">
        <w:tblPrEx>
          <w:tblCellMar>
            <w:top w:w="0" w:type="dxa"/>
            <w:left w:w="0" w:type="dxa"/>
            <w:bottom w:w="0" w:type="dxa"/>
            <w:right w:w="0" w:type="dxa"/>
          </w:tblCellMar>
        </w:tblPrEx>
        <w:trPr>
          <w:trHeight w:val="400" w:hRule="atLeast"/>
        </w:trPr>
        <w:tc>
          <w:tcPr>
            <w:tcW w:w="586" w:type="dxa"/>
            <w:vMerge w:val="continue"/>
            <w:tcBorders>
              <w:top w:val="nil"/>
              <w:left w:val="single" w:color="auto" w:sz="4" w:space="0"/>
              <w:bottom w:val="single" w:color="auto" w:sz="4" w:space="0"/>
              <w:right w:val="single" w:color="auto" w:sz="4" w:space="0"/>
            </w:tcBorders>
            <w:vAlign w:val="center"/>
          </w:tcPr>
          <w:p w14:paraId="26721B6A"/>
        </w:tc>
        <w:tc>
          <w:tcPr>
            <w:tcW w:w="626" w:type="dxa"/>
            <w:vMerge w:val="restart"/>
            <w:tcBorders>
              <w:top w:val="nil"/>
              <w:left w:val="single" w:color="auto" w:sz="4" w:space="0"/>
              <w:bottom w:val="nil"/>
              <w:right w:val="single" w:color="auto" w:sz="4" w:space="0"/>
            </w:tcBorders>
            <w:vAlign w:val="center"/>
          </w:tcPr>
          <w:p w14:paraId="4AF395F1">
            <w:pPr>
              <w:widowControl/>
              <w:spacing w:line="240" w:lineRule="exact"/>
              <w:jc w:val="center"/>
              <w:rPr>
                <w:rFonts w:eastAsia="仿宋_GB2312"/>
                <w:kern w:val="0"/>
                <w:sz w:val="24"/>
              </w:rPr>
            </w:pPr>
            <w:r>
              <w:rPr>
                <w:rFonts w:hint="eastAsia" w:eastAsia="仿宋_GB2312"/>
                <w:kern w:val="0"/>
                <w:sz w:val="24"/>
              </w:rPr>
              <w:t>满意度</w:t>
            </w:r>
          </w:p>
          <w:p w14:paraId="7EC05F0D">
            <w:pPr>
              <w:widowControl/>
              <w:spacing w:line="240" w:lineRule="exact"/>
              <w:jc w:val="center"/>
              <w:rPr>
                <w:rFonts w:eastAsia="仿宋_GB2312"/>
                <w:kern w:val="0"/>
                <w:sz w:val="24"/>
              </w:rPr>
            </w:pPr>
            <w:r>
              <w:rPr>
                <w:rFonts w:hint="eastAsia" w:eastAsia="仿宋_GB2312"/>
                <w:kern w:val="0"/>
                <w:sz w:val="24"/>
              </w:rPr>
              <w:t>指标</w:t>
            </w:r>
          </w:p>
        </w:tc>
        <w:tc>
          <w:tcPr>
            <w:tcW w:w="1465" w:type="dxa"/>
            <w:vMerge w:val="restart"/>
            <w:tcBorders>
              <w:top w:val="nil"/>
              <w:left w:val="single" w:color="auto" w:sz="4" w:space="0"/>
              <w:bottom w:val="single" w:color="auto" w:sz="4" w:space="0"/>
              <w:right w:val="single" w:color="auto" w:sz="4" w:space="0"/>
            </w:tcBorders>
            <w:vAlign w:val="center"/>
          </w:tcPr>
          <w:p w14:paraId="5455A57B">
            <w:pPr>
              <w:widowControl/>
              <w:spacing w:line="240" w:lineRule="exact"/>
              <w:jc w:val="center"/>
              <w:rPr>
                <w:rFonts w:eastAsia="仿宋_GB2312"/>
                <w:kern w:val="0"/>
                <w:sz w:val="24"/>
              </w:rPr>
            </w:pPr>
            <w:r>
              <w:rPr>
                <w:rFonts w:hint="eastAsia"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00DACB7E">
            <w:pPr>
              <w:widowControl/>
              <w:spacing w:line="240" w:lineRule="exact"/>
              <w:jc w:val="left"/>
              <w:rPr>
                <w:rFonts w:eastAsia="仿宋_GB2312"/>
                <w:color w:val="000000"/>
                <w:kern w:val="0"/>
                <w:sz w:val="24"/>
              </w:rPr>
            </w:pPr>
            <w:r>
              <w:rPr>
                <w:rFonts w:hint="eastAsia" w:eastAsia="仿宋_GB2312"/>
                <w:color w:val="000000"/>
                <w:kern w:val="0"/>
                <w:sz w:val="24"/>
              </w:rPr>
              <w:t>政协委员满意度</w:t>
            </w:r>
          </w:p>
        </w:tc>
        <w:tc>
          <w:tcPr>
            <w:tcW w:w="1021" w:type="dxa"/>
            <w:gridSpan w:val="2"/>
            <w:tcBorders>
              <w:top w:val="single" w:color="auto" w:sz="4" w:space="0"/>
              <w:left w:val="nil"/>
              <w:bottom w:val="single" w:color="auto" w:sz="4" w:space="0"/>
              <w:right w:val="single" w:color="auto" w:sz="4" w:space="0"/>
            </w:tcBorders>
            <w:vAlign w:val="center"/>
          </w:tcPr>
          <w:p w14:paraId="71BB4F01">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95%</w:t>
            </w:r>
          </w:p>
        </w:tc>
        <w:tc>
          <w:tcPr>
            <w:tcW w:w="927" w:type="dxa"/>
            <w:tcBorders>
              <w:top w:val="single" w:color="auto" w:sz="4" w:space="0"/>
              <w:left w:val="nil"/>
              <w:bottom w:val="single" w:color="auto" w:sz="4" w:space="0"/>
              <w:right w:val="single" w:color="auto" w:sz="4" w:space="0"/>
            </w:tcBorders>
            <w:vAlign w:val="center"/>
          </w:tcPr>
          <w:p w14:paraId="63464FEE">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single" w:color="auto" w:sz="4" w:space="0"/>
              <w:left w:val="nil"/>
              <w:bottom w:val="single" w:color="auto" w:sz="4" w:space="0"/>
              <w:right w:val="single" w:color="auto" w:sz="4" w:space="0"/>
            </w:tcBorders>
            <w:vAlign w:val="center"/>
          </w:tcPr>
          <w:p w14:paraId="4D84287C">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single" w:color="auto" w:sz="4" w:space="0"/>
              <w:left w:val="nil"/>
              <w:bottom w:val="single" w:color="auto" w:sz="4" w:space="0"/>
              <w:right w:val="single" w:color="auto" w:sz="4" w:space="0"/>
            </w:tcBorders>
            <w:vAlign w:val="center"/>
          </w:tcPr>
          <w:p w14:paraId="179CAE69">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55829E98">
            <w:pPr>
              <w:widowControl/>
              <w:spacing w:line="240" w:lineRule="exact"/>
              <w:jc w:val="center"/>
              <w:rPr>
                <w:rFonts w:eastAsia="仿宋_GB2312"/>
                <w:kern w:val="0"/>
                <w:sz w:val="24"/>
              </w:rPr>
            </w:pPr>
          </w:p>
        </w:tc>
      </w:tr>
      <w:tr w14:paraId="005E30A2">
        <w:tblPrEx>
          <w:tblCellMar>
            <w:top w:w="0" w:type="dxa"/>
            <w:left w:w="0" w:type="dxa"/>
            <w:bottom w:w="0" w:type="dxa"/>
            <w:right w:w="0" w:type="dxa"/>
          </w:tblCellMar>
        </w:tblPrEx>
        <w:trPr>
          <w:trHeight w:val="284" w:hRule="atLeast"/>
        </w:trPr>
        <w:tc>
          <w:tcPr>
            <w:tcW w:w="586" w:type="dxa"/>
            <w:vMerge w:val="continue"/>
            <w:tcBorders>
              <w:top w:val="nil"/>
              <w:left w:val="single" w:color="auto" w:sz="4" w:space="0"/>
              <w:bottom w:val="single" w:color="auto" w:sz="4" w:space="0"/>
              <w:right w:val="single" w:color="auto" w:sz="4" w:space="0"/>
            </w:tcBorders>
            <w:vAlign w:val="center"/>
          </w:tcPr>
          <w:p w14:paraId="04D687B8"/>
        </w:tc>
        <w:tc>
          <w:tcPr>
            <w:tcW w:w="626" w:type="dxa"/>
            <w:vMerge w:val="continue"/>
            <w:tcBorders>
              <w:top w:val="nil"/>
              <w:left w:val="single" w:color="auto" w:sz="4" w:space="0"/>
              <w:bottom w:val="single" w:color="auto" w:sz="4" w:space="0"/>
              <w:right w:val="single" w:color="auto" w:sz="4" w:space="0"/>
            </w:tcBorders>
            <w:vAlign w:val="center"/>
          </w:tcPr>
          <w:p w14:paraId="75B6DBDA"/>
        </w:tc>
        <w:tc>
          <w:tcPr>
            <w:tcW w:w="1465" w:type="dxa"/>
            <w:vMerge w:val="continue"/>
            <w:tcBorders>
              <w:top w:val="nil"/>
              <w:left w:val="single" w:color="auto" w:sz="4" w:space="0"/>
              <w:bottom w:val="single" w:color="auto" w:sz="4" w:space="0"/>
              <w:right w:val="single" w:color="auto" w:sz="4" w:space="0"/>
            </w:tcBorders>
            <w:vAlign w:val="center"/>
          </w:tcPr>
          <w:p w14:paraId="3C49C3D1"/>
        </w:tc>
        <w:tc>
          <w:tcPr>
            <w:tcW w:w="1702" w:type="dxa"/>
            <w:gridSpan w:val="2"/>
            <w:tcBorders>
              <w:top w:val="single" w:color="auto" w:sz="4" w:space="0"/>
              <w:left w:val="nil"/>
              <w:bottom w:val="single" w:color="auto" w:sz="4" w:space="0"/>
              <w:right w:val="single" w:color="auto" w:sz="4" w:space="0"/>
            </w:tcBorders>
            <w:vAlign w:val="center"/>
          </w:tcPr>
          <w:p w14:paraId="139AE0F5">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03DE2C0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6696E78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36391E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C42407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18F2497B">
            <w:pPr>
              <w:widowControl/>
              <w:spacing w:line="240" w:lineRule="exact"/>
              <w:jc w:val="center"/>
              <w:rPr>
                <w:rFonts w:eastAsia="仿宋_GB2312"/>
                <w:kern w:val="0"/>
                <w:sz w:val="24"/>
              </w:rPr>
            </w:pPr>
          </w:p>
        </w:tc>
      </w:tr>
      <w:tr w14:paraId="4387A270">
        <w:tblPrEx>
          <w:tblCellMar>
            <w:top w:w="0" w:type="dxa"/>
            <w:left w:w="0" w:type="dxa"/>
            <w:bottom w:w="0" w:type="dxa"/>
            <w:right w:w="0" w:type="dxa"/>
          </w:tblCellMar>
        </w:tblPrEx>
        <w:trPr>
          <w:trHeight w:val="409" w:hRule="atLeast"/>
        </w:trPr>
        <w:tc>
          <w:tcPr>
            <w:tcW w:w="6327" w:type="dxa"/>
            <w:gridSpan w:val="8"/>
            <w:tcBorders>
              <w:top w:val="single" w:color="auto" w:sz="4" w:space="0"/>
              <w:left w:val="single" w:color="auto" w:sz="4" w:space="0"/>
              <w:bottom w:val="single" w:color="auto" w:sz="4" w:space="0"/>
              <w:right w:val="single" w:color="auto" w:sz="4" w:space="0"/>
            </w:tcBorders>
            <w:vAlign w:val="center"/>
          </w:tcPr>
          <w:p w14:paraId="680C5500">
            <w:pPr>
              <w:widowControl/>
              <w:spacing w:line="240" w:lineRule="exact"/>
              <w:jc w:val="center"/>
              <w:rPr>
                <w:rFonts w:eastAsia="仿宋_GB2312"/>
                <w:color w:val="000000"/>
                <w:kern w:val="0"/>
                <w:sz w:val="24"/>
              </w:rPr>
            </w:pPr>
            <w:r>
              <w:rPr>
                <w:rFonts w:hint="eastAsia" w:eastAsia="仿宋_GB2312"/>
                <w:color w:val="000000"/>
                <w:kern w:val="0"/>
                <w:sz w:val="24"/>
              </w:rPr>
              <w:t>总分</w:t>
            </w:r>
          </w:p>
        </w:tc>
        <w:tc>
          <w:tcPr>
            <w:tcW w:w="532" w:type="dxa"/>
            <w:gridSpan w:val="2"/>
            <w:tcBorders>
              <w:top w:val="single" w:color="auto" w:sz="4" w:space="0"/>
              <w:left w:val="nil"/>
              <w:bottom w:val="single" w:color="auto" w:sz="4" w:space="0"/>
              <w:right w:val="single" w:color="auto" w:sz="4" w:space="0"/>
            </w:tcBorders>
            <w:vAlign w:val="center"/>
          </w:tcPr>
          <w:p w14:paraId="50EA10A0">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single" w:color="auto" w:sz="4" w:space="0"/>
              <w:left w:val="nil"/>
              <w:bottom w:val="single" w:color="auto" w:sz="4" w:space="0"/>
              <w:right w:val="single" w:color="auto" w:sz="4" w:space="0"/>
            </w:tcBorders>
            <w:vAlign w:val="center"/>
          </w:tcPr>
          <w:p w14:paraId="274889EC">
            <w:pPr>
              <w:widowControl/>
              <w:spacing w:line="240" w:lineRule="exact"/>
              <w:jc w:val="center"/>
              <w:rPr>
                <w:rFonts w:eastAsia="仿宋_GB2312"/>
                <w:color w:val="000000"/>
                <w:kern w:val="0"/>
                <w:sz w:val="24"/>
              </w:rPr>
            </w:pPr>
            <w:r>
              <w:rPr>
                <w:rFonts w:eastAsia="仿宋_GB2312"/>
                <w:color w:val="000000"/>
                <w:kern w:val="0"/>
                <w:sz w:val="24"/>
              </w:rPr>
              <w:t>94.5</w:t>
            </w:r>
          </w:p>
        </w:tc>
        <w:tc>
          <w:tcPr>
            <w:tcW w:w="1456" w:type="dxa"/>
            <w:gridSpan w:val="3"/>
            <w:tcBorders>
              <w:top w:val="single" w:color="auto" w:sz="4" w:space="0"/>
              <w:left w:val="nil"/>
              <w:bottom w:val="single" w:color="auto" w:sz="4" w:space="0"/>
              <w:right w:val="single" w:color="auto" w:sz="4" w:space="0"/>
            </w:tcBorders>
            <w:vAlign w:val="center"/>
          </w:tcPr>
          <w:p w14:paraId="2F22C6F0">
            <w:pPr>
              <w:widowControl/>
              <w:spacing w:line="240" w:lineRule="exact"/>
              <w:jc w:val="center"/>
              <w:rPr>
                <w:rFonts w:eastAsia="仿宋_GB2312"/>
                <w:kern w:val="0"/>
                <w:sz w:val="24"/>
              </w:rPr>
            </w:pPr>
          </w:p>
        </w:tc>
      </w:tr>
      <w:tr w14:paraId="67668E01">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cBorders>
            <w:noWrap/>
            <w:tcMar>
              <w:top w:w="15" w:type="dxa"/>
              <w:left w:w="15" w:type="dxa"/>
              <w:right w:w="15" w:type="dxa"/>
            </w:tcMar>
            <w:vAlign w:val="center"/>
          </w:tcPr>
          <w:p w14:paraId="2F482064">
            <w:pPr>
              <w:widowControl/>
              <w:jc w:val="center"/>
              <w:textAlignment w:val="center"/>
              <w:rPr>
                <w:rFonts w:eastAsia="仿宋_GB2312"/>
                <w:color w:val="000000"/>
                <w:sz w:val="24"/>
                <w:szCs w:val="28"/>
              </w:rPr>
            </w:pPr>
            <w:r>
              <w:rPr>
                <w:rFonts w:hint="eastAsia" w:eastAsia="方正小标宋简体"/>
                <w:kern w:val="0"/>
                <w:sz w:val="44"/>
                <w:szCs w:val="44"/>
              </w:rPr>
              <w:t>项目支出绩效自评表</w:t>
            </w:r>
          </w:p>
        </w:tc>
      </w:tr>
      <w:tr w14:paraId="1305F956">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cBorders>
          </w:tcPr>
          <w:p w14:paraId="1D8CBAF7">
            <w:pPr>
              <w:widowControl/>
              <w:spacing w:line="240" w:lineRule="exact"/>
              <w:jc w:val="center"/>
              <w:rPr>
                <w:kern w:val="0"/>
                <w:sz w:val="22"/>
              </w:rPr>
            </w:pPr>
            <w:r>
              <w:rPr>
                <w:rFonts w:hint="eastAsia" w:eastAsia="仿宋_GB2312"/>
                <w:kern w:val="0"/>
                <w:sz w:val="24"/>
              </w:rPr>
              <w:t>（</w:t>
            </w:r>
            <w:r>
              <w:rPr>
                <w:rFonts w:eastAsia="仿宋_GB2312"/>
                <w:kern w:val="0"/>
                <w:sz w:val="24"/>
              </w:rPr>
              <w:t xml:space="preserve"> 2019</w:t>
            </w:r>
            <w:r>
              <w:rPr>
                <w:rFonts w:hint="eastAsia" w:eastAsia="仿宋_GB2312"/>
                <w:kern w:val="0"/>
                <w:sz w:val="24"/>
              </w:rPr>
              <w:t>年度）</w:t>
            </w:r>
          </w:p>
        </w:tc>
      </w:tr>
      <w:tr w14:paraId="0F7AAFFA">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2082F53E">
            <w:pPr>
              <w:widowControl/>
              <w:spacing w:line="240" w:lineRule="exact"/>
              <w:jc w:val="center"/>
              <w:rPr>
                <w:rFonts w:eastAsia="仿宋_GB2312"/>
                <w:kern w:val="0"/>
                <w:sz w:val="24"/>
              </w:rPr>
            </w:pPr>
            <w:r>
              <w:rPr>
                <w:rFonts w:hint="eastAsia" w:eastAsia="仿宋_GB2312"/>
                <w:kern w:val="0"/>
                <w:sz w:val="24"/>
              </w:rPr>
              <w:t>项目名称</w:t>
            </w:r>
          </w:p>
        </w:tc>
        <w:tc>
          <w:tcPr>
            <w:tcW w:w="7649" w:type="dxa"/>
            <w:gridSpan w:val="13"/>
            <w:tcBorders>
              <w:top w:val="single" w:color="auto" w:sz="4" w:space="0"/>
              <w:left w:val="nil"/>
              <w:bottom w:val="single" w:color="auto" w:sz="4" w:space="0"/>
              <w:right w:val="single" w:color="auto" w:sz="4" w:space="0"/>
            </w:tcBorders>
            <w:vAlign w:val="center"/>
          </w:tcPr>
          <w:p w14:paraId="5BBFFDF9">
            <w:pPr>
              <w:widowControl/>
              <w:spacing w:line="240" w:lineRule="exact"/>
              <w:jc w:val="center"/>
              <w:rPr>
                <w:rFonts w:eastAsia="仿宋_GB2312"/>
                <w:kern w:val="0"/>
                <w:sz w:val="24"/>
              </w:rPr>
            </w:pPr>
            <w:r>
              <w:rPr>
                <w:rFonts w:hint="eastAsia" w:eastAsia="仿宋_GB2312"/>
                <w:kern w:val="0"/>
                <w:sz w:val="24"/>
              </w:rPr>
              <w:t>学习培训费</w:t>
            </w:r>
          </w:p>
        </w:tc>
      </w:tr>
      <w:tr w14:paraId="4C1BAAC8">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cBorders>
            <w:vAlign w:val="center"/>
          </w:tcPr>
          <w:p w14:paraId="643F47F8">
            <w:pPr>
              <w:widowControl/>
              <w:spacing w:line="240" w:lineRule="exact"/>
              <w:jc w:val="center"/>
              <w:rPr>
                <w:rFonts w:eastAsia="仿宋_GB2312"/>
                <w:kern w:val="0"/>
                <w:sz w:val="24"/>
              </w:rPr>
            </w:pPr>
            <w:r>
              <w:rPr>
                <w:rFonts w:hint="eastAsia" w:eastAsia="仿宋_GB2312"/>
                <w:kern w:val="0"/>
                <w:sz w:val="24"/>
              </w:rPr>
              <w:t>主管部门</w:t>
            </w:r>
          </w:p>
        </w:tc>
        <w:tc>
          <w:tcPr>
            <w:tcW w:w="4188" w:type="dxa"/>
            <w:gridSpan w:val="5"/>
            <w:tcBorders>
              <w:top w:val="single" w:color="auto" w:sz="4" w:space="0"/>
              <w:left w:val="nil"/>
              <w:bottom w:val="single" w:color="auto" w:sz="4" w:space="0"/>
              <w:right w:val="single" w:color="auto" w:sz="4" w:space="0"/>
            </w:tcBorders>
            <w:vAlign w:val="center"/>
          </w:tcPr>
          <w:p w14:paraId="43BFD626">
            <w:pPr>
              <w:widowControl/>
              <w:spacing w:line="240" w:lineRule="exact"/>
              <w:jc w:val="center"/>
              <w:rPr>
                <w:rFonts w:eastAsia="仿宋_GB2312"/>
                <w:kern w:val="0"/>
                <w:sz w:val="24"/>
              </w:rPr>
            </w:pPr>
            <w:r>
              <w:rPr>
                <w:rFonts w:hint="eastAsia" w:eastAsia="仿宋_GB2312"/>
                <w:kern w:val="0"/>
                <w:sz w:val="24"/>
              </w:rPr>
              <w:t>中国人民政治协商会议廊坊市广阳区委员会</w:t>
            </w:r>
          </w:p>
        </w:tc>
        <w:tc>
          <w:tcPr>
            <w:tcW w:w="1123" w:type="dxa"/>
            <w:gridSpan w:val="2"/>
            <w:tcBorders>
              <w:top w:val="nil"/>
              <w:left w:val="nil"/>
              <w:bottom w:val="single" w:color="auto" w:sz="4" w:space="0"/>
              <w:right w:val="single" w:color="auto" w:sz="4" w:space="0"/>
            </w:tcBorders>
            <w:vAlign w:val="center"/>
          </w:tcPr>
          <w:p w14:paraId="40A53E48">
            <w:pPr>
              <w:widowControl/>
              <w:spacing w:line="240" w:lineRule="exact"/>
              <w:jc w:val="center"/>
              <w:rPr>
                <w:rFonts w:eastAsia="仿宋_GB2312"/>
                <w:kern w:val="0"/>
                <w:sz w:val="24"/>
              </w:rPr>
            </w:pPr>
            <w:r>
              <w:rPr>
                <w:rFonts w:hint="eastAsia" w:eastAsia="仿宋_GB2312"/>
                <w:kern w:val="0"/>
                <w:sz w:val="24"/>
              </w:rPr>
              <w:t>实施单位</w:t>
            </w:r>
          </w:p>
        </w:tc>
        <w:tc>
          <w:tcPr>
            <w:tcW w:w="2338" w:type="dxa"/>
            <w:gridSpan w:val="6"/>
            <w:tcBorders>
              <w:top w:val="single" w:color="auto" w:sz="4" w:space="0"/>
              <w:left w:val="nil"/>
              <w:bottom w:val="single" w:color="auto" w:sz="4" w:space="0"/>
              <w:right w:val="single" w:color="auto" w:sz="4" w:space="0"/>
            </w:tcBorders>
            <w:vAlign w:val="center"/>
          </w:tcPr>
          <w:p w14:paraId="585B6304">
            <w:pPr>
              <w:widowControl/>
              <w:spacing w:line="240" w:lineRule="exact"/>
              <w:jc w:val="center"/>
              <w:rPr>
                <w:rFonts w:eastAsia="仿宋_GB2312"/>
                <w:kern w:val="0"/>
                <w:sz w:val="24"/>
              </w:rPr>
            </w:pPr>
            <w:r>
              <w:rPr>
                <w:rFonts w:hint="eastAsia" w:eastAsia="仿宋_GB2312"/>
                <w:kern w:val="0"/>
                <w:sz w:val="24"/>
              </w:rPr>
              <w:t>中国人民政治协商会议廊坊市广阳区委员会</w:t>
            </w:r>
          </w:p>
        </w:tc>
      </w:tr>
      <w:tr w14:paraId="6CA2FCB7">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cBorders>
            <w:vAlign w:val="center"/>
          </w:tcPr>
          <w:p w14:paraId="5E575E62">
            <w:pPr>
              <w:widowControl/>
              <w:spacing w:line="240" w:lineRule="exact"/>
              <w:jc w:val="center"/>
              <w:rPr>
                <w:rFonts w:eastAsia="仿宋_GB2312"/>
                <w:kern w:val="0"/>
                <w:sz w:val="24"/>
              </w:rPr>
            </w:pPr>
            <w:r>
              <w:rPr>
                <w:rFonts w:hint="eastAsia" w:eastAsia="仿宋_GB2312"/>
                <w:kern w:val="0"/>
                <w:sz w:val="24"/>
              </w:rPr>
              <w:t>项目资金</w:t>
            </w:r>
            <w:r>
              <w:rPr>
                <w:rFonts w:eastAsia="仿宋_GB2312"/>
                <w:kern w:val="0"/>
                <w:sz w:val="24"/>
              </w:rPr>
              <w:br w:type="textWrapping"/>
            </w:r>
            <w:r>
              <w:rPr>
                <w:rFonts w:hint="eastAsia" w:eastAsia="仿宋_GB2312"/>
                <w:kern w:val="0"/>
                <w:sz w:val="24"/>
              </w:rPr>
              <w:t>（万元）</w:t>
            </w:r>
          </w:p>
        </w:tc>
        <w:tc>
          <w:tcPr>
            <w:tcW w:w="2195" w:type="dxa"/>
            <w:gridSpan w:val="2"/>
            <w:tcBorders>
              <w:top w:val="single" w:color="auto" w:sz="4" w:space="0"/>
              <w:left w:val="nil"/>
              <w:bottom w:val="single" w:color="auto" w:sz="4" w:space="0"/>
              <w:right w:val="single" w:color="auto" w:sz="4" w:space="0"/>
            </w:tcBorders>
            <w:vAlign w:val="center"/>
          </w:tcPr>
          <w:p w14:paraId="679BCB76">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cBorders>
            <w:vAlign w:val="center"/>
          </w:tcPr>
          <w:p w14:paraId="0FA9B95C">
            <w:pPr>
              <w:widowControl/>
              <w:spacing w:line="240" w:lineRule="exact"/>
              <w:jc w:val="center"/>
              <w:rPr>
                <w:rFonts w:eastAsia="仿宋_GB2312"/>
                <w:kern w:val="0"/>
                <w:sz w:val="24"/>
              </w:rPr>
            </w:pPr>
            <w:r>
              <w:rPr>
                <w:rFonts w:hint="eastAsia" w:eastAsia="仿宋_GB2312"/>
                <w:kern w:val="0"/>
                <w:sz w:val="24"/>
              </w:rPr>
              <w:t>年初</w:t>
            </w:r>
          </w:p>
          <w:p w14:paraId="646F4E1C">
            <w:pPr>
              <w:widowControl/>
              <w:spacing w:line="240" w:lineRule="exact"/>
              <w:jc w:val="center"/>
              <w:rPr>
                <w:rFonts w:eastAsia="仿宋_GB2312"/>
                <w:kern w:val="0"/>
                <w:sz w:val="24"/>
              </w:rPr>
            </w:pPr>
            <w:r>
              <w:rPr>
                <w:rFonts w:hint="eastAsia" w:eastAsia="仿宋_GB2312"/>
                <w:kern w:val="0"/>
                <w:sz w:val="24"/>
              </w:rPr>
              <w:t>预算数</w:t>
            </w:r>
          </w:p>
        </w:tc>
        <w:tc>
          <w:tcPr>
            <w:tcW w:w="993" w:type="dxa"/>
            <w:tcBorders>
              <w:top w:val="nil"/>
              <w:left w:val="nil"/>
              <w:bottom w:val="single" w:color="auto" w:sz="4" w:space="0"/>
              <w:right w:val="single" w:color="auto" w:sz="4" w:space="0"/>
            </w:tcBorders>
            <w:vAlign w:val="center"/>
          </w:tcPr>
          <w:p w14:paraId="35C81530">
            <w:pPr>
              <w:widowControl/>
              <w:spacing w:line="240" w:lineRule="exact"/>
              <w:jc w:val="center"/>
              <w:rPr>
                <w:rFonts w:eastAsia="仿宋_GB2312"/>
                <w:kern w:val="0"/>
                <w:sz w:val="24"/>
              </w:rPr>
            </w:pPr>
            <w:r>
              <w:rPr>
                <w:rFonts w:hint="eastAsia" w:eastAsia="仿宋_GB2312"/>
                <w:kern w:val="0"/>
                <w:sz w:val="24"/>
              </w:rPr>
              <w:t>全年</w:t>
            </w:r>
          </w:p>
          <w:p w14:paraId="0D45CF03">
            <w:pPr>
              <w:widowControl/>
              <w:spacing w:line="240" w:lineRule="exact"/>
              <w:jc w:val="center"/>
              <w:rPr>
                <w:rFonts w:eastAsia="仿宋_GB2312"/>
                <w:kern w:val="0"/>
                <w:sz w:val="24"/>
              </w:rPr>
            </w:pPr>
            <w:r>
              <w:rPr>
                <w:rFonts w:hint="eastAsia" w:eastAsia="仿宋_GB2312"/>
                <w:kern w:val="0"/>
                <w:sz w:val="24"/>
              </w:rPr>
              <w:t>预算数</w:t>
            </w:r>
          </w:p>
        </w:tc>
        <w:tc>
          <w:tcPr>
            <w:tcW w:w="1123" w:type="dxa"/>
            <w:gridSpan w:val="2"/>
            <w:tcBorders>
              <w:top w:val="nil"/>
              <w:left w:val="nil"/>
              <w:bottom w:val="single" w:color="auto" w:sz="4" w:space="0"/>
              <w:right w:val="single" w:color="auto" w:sz="4" w:space="0"/>
            </w:tcBorders>
            <w:vAlign w:val="center"/>
          </w:tcPr>
          <w:p w14:paraId="6C27BDB1">
            <w:pPr>
              <w:widowControl/>
              <w:spacing w:line="240" w:lineRule="exact"/>
              <w:jc w:val="center"/>
              <w:rPr>
                <w:rFonts w:eastAsia="仿宋_GB2312"/>
                <w:kern w:val="0"/>
                <w:sz w:val="24"/>
              </w:rPr>
            </w:pPr>
            <w:r>
              <w:rPr>
                <w:rFonts w:hint="eastAsia" w:eastAsia="仿宋_GB2312"/>
                <w:kern w:val="0"/>
                <w:sz w:val="24"/>
              </w:rPr>
              <w:t>全年</w:t>
            </w:r>
          </w:p>
          <w:p w14:paraId="48D1DDB0">
            <w:pPr>
              <w:widowControl/>
              <w:spacing w:line="240" w:lineRule="exact"/>
              <w:jc w:val="center"/>
              <w:rPr>
                <w:rFonts w:eastAsia="仿宋_GB2312"/>
                <w:kern w:val="0"/>
                <w:sz w:val="24"/>
              </w:rPr>
            </w:pPr>
            <w:r>
              <w:rPr>
                <w:rFonts w:hint="eastAsia" w:eastAsia="仿宋_GB2312"/>
                <w:kern w:val="0"/>
                <w:sz w:val="24"/>
              </w:rPr>
              <w:t>执行数</w:t>
            </w:r>
          </w:p>
        </w:tc>
        <w:tc>
          <w:tcPr>
            <w:tcW w:w="770" w:type="dxa"/>
            <w:gridSpan w:val="2"/>
            <w:tcBorders>
              <w:top w:val="nil"/>
              <w:left w:val="nil"/>
              <w:bottom w:val="single" w:color="auto" w:sz="4" w:space="0"/>
              <w:right w:val="single" w:color="auto" w:sz="4" w:space="0"/>
            </w:tcBorders>
            <w:vAlign w:val="center"/>
          </w:tcPr>
          <w:p w14:paraId="340BC823">
            <w:pPr>
              <w:widowControl/>
              <w:spacing w:line="240" w:lineRule="exact"/>
              <w:jc w:val="center"/>
              <w:rPr>
                <w:rFonts w:eastAsia="仿宋_GB2312"/>
                <w:kern w:val="0"/>
                <w:sz w:val="24"/>
              </w:rPr>
            </w:pPr>
            <w:r>
              <w:rPr>
                <w:rFonts w:hint="eastAsia" w:eastAsia="仿宋_GB2312"/>
                <w:kern w:val="0"/>
                <w:sz w:val="24"/>
              </w:rPr>
              <w:t>分值</w:t>
            </w:r>
          </w:p>
        </w:tc>
        <w:tc>
          <w:tcPr>
            <w:tcW w:w="896" w:type="dxa"/>
            <w:gridSpan w:val="2"/>
            <w:tcBorders>
              <w:top w:val="single" w:color="auto" w:sz="4" w:space="0"/>
              <w:left w:val="nil"/>
              <w:bottom w:val="single" w:color="auto" w:sz="4" w:space="0"/>
              <w:right w:val="single" w:color="auto" w:sz="4" w:space="0"/>
            </w:tcBorders>
            <w:vAlign w:val="center"/>
          </w:tcPr>
          <w:p w14:paraId="330473AF">
            <w:pPr>
              <w:widowControl/>
              <w:spacing w:line="240" w:lineRule="exact"/>
              <w:jc w:val="center"/>
              <w:rPr>
                <w:rFonts w:eastAsia="仿宋_GB2312"/>
                <w:kern w:val="0"/>
                <w:sz w:val="24"/>
              </w:rPr>
            </w:pPr>
            <w:r>
              <w:rPr>
                <w:rFonts w:hint="eastAsia" w:eastAsia="仿宋_GB2312"/>
                <w:kern w:val="0"/>
                <w:sz w:val="24"/>
              </w:rPr>
              <w:t>执行率</w:t>
            </w:r>
          </w:p>
        </w:tc>
        <w:tc>
          <w:tcPr>
            <w:tcW w:w="672" w:type="dxa"/>
            <w:gridSpan w:val="2"/>
            <w:tcBorders>
              <w:top w:val="nil"/>
              <w:left w:val="nil"/>
              <w:bottom w:val="single" w:color="auto" w:sz="4" w:space="0"/>
              <w:right w:val="single" w:color="auto" w:sz="4" w:space="0"/>
            </w:tcBorders>
            <w:vAlign w:val="center"/>
          </w:tcPr>
          <w:p w14:paraId="27B19184">
            <w:pPr>
              <w:widowControl/>
              <w:spacing w:line="240" w:lineRule="exact"/>
              <w:jc w:val="center"/>
              <w:rPr>
                <w:rFonts w:eastAsia="仿宋_GB2312"/>
                <w:kern w:val="0"/>
                <w:sz w:val="24"/>
              </w:rPr>
            </w:pPr>
            <w:r>
              <w:rPr>
                <w:rFonts w:hint="eastAsia" w:eastAsia="仿宋_GB2312"/>
                <w:kern w:val="0"/>
                <w:sz w:val="24"/>
              </w:rPr>
              <w:t>得分</w:t>
            </w:r>
          </w:p>
        </w:tc>
      </w:tr>
      <w:tr w14:paraId="5DC2376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5A37BA98"/>
        </w:tc>
        <w:tc>
          <w:tcPr>
            <w:tcW w:w="2195" w:type="dxa"/>
            <w:gridSpan w:val="2"/>
            <w:tcBorders>
              <w:top w:val="single" w:color="auto" w:sz="4" w:space="0"/>
              <w:left w:val="nil"/>
              <w:bottom w:val="single" w:color="auto" w:sz="4" w:space="0"/>
              <w:right w:val="single" w:color="auto" w:sz="4" w:space="0"/>
            </w:tcBorders>
            <w:vAlign w:val="center"/>
          </w:tcPr>
          <w:p w14:paraId="36929118">
            <w:pPr>
              <w:widowControl/>
              <w:spacing w:line="240" w:lineRule="exact"/>
              <w:rPr>
                <w:rFonts w:eastAsia="仿宋_GB2312"/>
                <w:kern w:val="0"/>
                <w:sz w:val="24"/>
              </w:rPr>
            </w:pPr>
            <w:r>
              <w:rPr>
                <w:rFonts w:hint="eastAsia" w:eastAsia="仿宋_GB2312"/>
                <w:kern w:val="0"/>
                <w:sz w:val="24"/>
              </w:rPr>
              <w:t>年度资金总额</w:t>
            </w:r>
          </w:p>
        </w:tc>
        <w:tc>
          <w:tcPr>
            <w:tcW w:w="1000" w:type="dxa"/>
            <w:gridSpan w:val="2"/>
            <w:tcBorders>
              <w:top w:val="nil"/>
              <w:left w:val="nil"/>
              <w:bottom w:val="single" w:color="auto" w:sz="4" w:space="0"/>
              <w:right w:val="single" w:color="auto" w:sz="4" w:space="0"/>
            </w:tcBorders>
            <w:vAlign w:val="center"/>
          </w:tcPr>
          <w:p w14:paraId="4B59681A">
            <w:pPr>
              <w:widowControl/>
              <w:spacing w:line="240" w:lineRule="exact"/>
              <w:jc w:val="center"/>
              <w:rPr>
                <w:rFonts w:eastAsia="仿宋_GB2312"/>
                <w:kern w:val="0"/>
                <w:sz w:val="24"/>
              </w:rPr>
            </w:pPr>
            <w:r>
              <w:rPr>
                <w:rFonts w:eastAsia="仿宋_GB2312"/>
                <w:kern w:val="0"/>
                <w:sz w:val="24"/>
              </w:rPr>
              <w:t>30</w:t>
            </w:r>
          </w:p>
        </w:tc>
        <w:tc>
          <w:tcPr>
            <w:tcW w:w="993" w:type="dxa"/>
            <w:tcBorders>
              <w:top w:val="nil"/>
              <w:left w:val="nil"/>
              <w:bottom w:val="single" w:color="auto" w:sz="4" w:space="0"/>
              <w:right w:val="single" w:color="auto" w:sz="4" w:space="0"/>
            </w:tcBorders>
            <w:vAlign w:val="center"/>
          </w:tcPr>
          <w:p w14:paraId="63D548F3">
            <w:pPr>
              <w:widowControl/>
              <w:spacing w:line="240" w:lineRule="exact"/>
              <w:jc w:val="center"/>
              <w:rPr>
                <w:rFonts w:eastAsia="仿宋_GB2312"/>
                <w:kern w:val="0"/>
                <w:sz w:val="24"/>
              </w:rPr>
            </w:pPr>
            <w:r>
              <w:rPr>
                <w:rFonts w:eastAsia="仿宋_GB2312"/>
                <w:kern w:val="0"/>
                <w:sz w:val="24"/>
              </w:rPr>
              <w:t>30</w:t>
            </w:r>
          </w:p>
        </w:tc>
        <w:tc>
          <w:tcPr>
            <w:tcW w:w="1123" w:type="dxa"/>
            <w:gridSpan w:val="2"/>
            <w:tcBorders>
              <w:top w:val="nil"/>
              <w:left w:val="nil"/>
              <w:bottom w:val="single" w:color="auto" w:sz="4" w:space="0"/>
              <w:right w:val="single" w:color="auto" w:sz="4" w:space="0"/>
            </w:tcBorders>
            <w:vAlign w:val="center"/>
          </w:tcPr>
          <w:p w14:paraId="64117F24">
            <w:pPr>
              <w:widowControl/>
              <w:spacing w:line="240" w:lineRule="exact"/>
              <w:jc w:val="center"/>
              <w:rPr>
                <w:rFonts w:eastAsia="仿宋_GB2312"/>
                <w:kern w:val="0"/>
                <w:sz w:val="24"/>
              </w:rPr>
            </w:pPr>
            <w:r>
              <w:rPr>
                <w:rFonts w:eastAsia="仿宋_GB2312"/>
                <w:kern w:val="0"/>
                <w:sz w:val="24"/>
              </w:rPr>
              <w:t>21.17</w:t>
            </w:r>
          </w:p>
        </w:tc>
        <w:tc>
          <w:tcPr>
            <w:tcW w:w="770" w:type="dxa"/>
            <w:gridSpan w:val="2"/>
            <w:tcBorders>
              <w:top w:val="nil"/>
              <w:left w:val="nil"/>
              <w:bottom w:val="single" w:color="auto" w:sz="4" w:space="0"/>
              <w:right w:val="single" w:color="auto" w:sz="4" w:space="0"/>
            </w:tcBorders>
            <w:vAlign w:val="center"/>
          </w:tcPr>
          <w:p w14:paraId="45940581">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cBorders>
            <w:vAlign w:val="center"/>
          </w:tcPr>
          <w:p w14:paraId="20DF1C3F">
            <w:pPr>
              <w:widowControl/>
              <w:spacing w:line="240" w:lineRule="exact"/>
              <w:jc w:val="center"/>
              <w:rPr>
                <w:rFonts w:eastAsia="仿宋_GB2312"/>
                <w:kern w:val="0"/>
                <w:sz w:val="24"/>
              </w:rPr>
            </w:pPr>
            <w:r>
              <w:rPr>
                <w:rFonts w:eastAsia="仿宋_GB2312"/>
                <w:kern w:val="0"/>
                <w:sz w:val="24"/>
              </w:rPr>
              <w:t>71%</w:t>
            </w:r>
          </w:p>
        </w:tc>
        <w:tc>
          <w:tcPr>
            <w:tcW w:w="672" w:type="dxa"/>
            <w:gridSpan w:val="2"/>
            <w:tcBorders>
              <w:top w:val="nil"/>
              <w:left w:val="nil"/>
              <w:bottom w:val="single" w:color="auto" w:sz="4" w:space="0"/>
              <w:right w:val="single" w:color="auto" w:sz="4" w:space="0"/>
            </w:tcBorders>
            <w:vAlign w:val="center"/>
          </w:tcPr>
          <w:p w14:paraId="4A702ABC">
            <w:pPr>
              <w:widowControl/>
              <w:spacing w:line="240" w:lineRule="exact"/>
              <w:jc w:val="center"/>
              <w:rPr>
                <w:rFonts w:eastAsia="仿宋_GB2312"/>
                <w:kern w:val="0"/>
                <w:sz w:val="24"/>
              </w:rPr>
            </w:pPr>
            <w:r>
              <w:rPr>
                <w:rFonts w:eastAsia="仿宋_GB2312"/>
                <w:kern w:val="0"/>
                <w:sz w:val="24"/>
              </w:rPr>
              <w:t>4.5</w:t>
            </w:r>
          </w:p>
        </w:tc>
      </w:tr>
      <w:tr w14:paraId="27A54A3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2CF52A1E"/>
        </w:tc>
        <w:tc>
          <w:tcPr>
            <w:tcW w:w="2195" w:type="dxa"/>
            <w:gridSpan w:val="2"/>
            <w:tcBorders>
              <w:top w:val="single" w:color="auto" w:sz="4" w:space="0"/>
              <w:left w:val="nil"/>
              <w:bottom w:val="single" w:color="auto" w:sz="4" w:space="0"/>
              <w:right w:val="single" w:color="auto" w:sz="4" w:space="0"/>
            </w:tcBorders>
            <w:vAlign w:val="center"/>
          </w:tcPr>
          <w:p w14:paraId="448930A6">
            <w:pPr>
              <w:widowControl/>
              <w:spacing w:line="240" w:lineRule="exact"/>
              <w:jc w:val="left"/>
              <w:rPr>
                <w:rFonts w:eastAsia="仿宋_GB2312"/>
                <w:kern w:val="0"/>
                <w:sz w:val="24"/>
              </w:rPr>
            </w:pPr>
            <w:r>
              <w:rPr>
                <w:rFonts w:hint="eastAsia" w:eastAsia="仿宋_GB2312"/>
                <w:kern w:val="0"/>
                <w:sz w:val="24"/>
              </w:rPr>
              <w:t>其中：当年财政拨款</w:t>
            </w:r>
          </w:p>
        </w:tc>
        <w:tc>
          <w:tcPr>
            <w:tcW w:w="1000" w:type="dxa"/>
            <w:gridSpan w:val="2"/>
            <w:tcBorders>
              <w:top w:val="nil"/>
              <w:left w:val="nil"/>
              <w:bottom w:val="single" w:color="auto" w:sz="4" w:space="0"/>
              <w:right w:val="single" w:color="auto" w:sz="4" w:space="0"/>
            </w:tcBorders>
            <w:vAlign w:val="center"/>
          </w:tcPr>
          <w:p w14:paraId="7CD2FCA1">
            <w:pPr>
              <w:widowControl/>
              <w:spacing w:line="240" w:lineRule="exact"/>
              <w:jc w:val="center"/>
              <w:rPr>
                <w:rFonts w:eastAsia="仿宋_GB2312"/>
                <w:kern w:val="0"/>
                <w:sz w:val="24"/>
              </w:rPr>
            </w:pPr>
            <w:r>
              <w:rPr>
                <w:rFonts w:eastAsia="仿宋_GB2312"/>
                <w:kern w:val="0"/>
                <w:sz w:val="24"/>
              </w:rPr>
              <w:t>30</w:t>
            </w:r>
          </w:p>
        </w:tc>
        <w:tc>
          <w:tcPr>
            <w:tcW w:w="993" w:type="dxa"/>
            <w:tcBorders>
              <w:top w:val="nil"/>
              <w:left w:val="nil"/>
              <w:bottom w:val="single" w:color="auto" w:sz="4" w:space="0"/>
              <w:right w:val="single" w:color="auto" w:sz="4" w:space="0"/>
            </w:tcBorders>
            <w:vAlign w:val="center"/>
          </w:tcPr>
          <w:p w14:paraId="6B0C0C00">
            <w:pPr>
              <w:widowControl/>
              <w:spacing w:line="240" w:lineRule="exact"/>
              <w:jc w:val="center"/>
              <w:rPr>
                <w:rFonts w:eastAsia="仿宋_GB2312"/>
                <w:kern w:val="0"/>
                <w:sz w:val="24"/>
              </w:rPr>
            </w:pPr>
            <w:r>
              <w:rPr>
                <w:rFonts w:eastAsia="仿宋_GB2312"/>
                <w:kern w:val="0"/>
                <w:sz w:val="24"/>
              </w:rPr>
              <w:t>30</w:t>
            </w:r>
          </w:p>
        </w:tc>
        <w:tc>
          <w:tcPr>
            <w:tcW w:w="1123" w:type="dxa"/>
            <w:gridSpan w:val="2"/>
            <w:tcBorders>
              <w:top w:val="nil"/>
              <w:left w:val="nil"/>
              <w:bottom w:val="single" w:color="auto" w:sz="4" w:space="0"/>
              <w:right w:val="single" w:color="auto" w:sz="4" w:space="0"/>
            </w:tcBorders>
            <w:vAlign w:val="center"/>
          </w:tcPr>
          <w:p w14:paraId="1BBC3DDC">
            <w:pPr>
              <w:widowControl/>
              <w:spacing w:line="240" w:lineRule="exact"/>
              <w:jc w:val="center"/>
              <w:rPr>
                <w:rFonts w:eastAsia="仿宋_GB2312"/>
                <w:kern w:val="0"/>
                <w:sz w:val="24"/>
              </w:rPr>
            </w:pPr>
            <w:r>
              <w:rPr>
                <w:rFonts w:eastAsia="仿宋_GB2312"/>
                <w:kern w:val="0"/>
                <w:sz w:val="24"/>
              </w:rPr>
              <w:t>21.17</w:t>
            </w:r>
          </w:p>
        </w:tc>
        <w:tc>
          <w:tcPr>
            <w:tcW w:w="770" w:type="dxa"/>
            <w:gridSpan w:val="2"/>
            <w:tcBorders>
              <w:top w:val="nil"/>
              <w:left w:val="nil"/>
              <w:bottom w:val="single" w:color="auto" w:sz="4" w:space="0"/>
              <w:right w:val="single" w:color="auto" w:sz="4" w:space="0"/>
            </w:tcBorders>
            <w:vAlign w:val="center"/>
          </w:tcPr>
          <w:p w14:paraId="02A628F1">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6EF94AA9">
            <w:pPr>
              <w:widowControl/>
              <w:spacing w:line="240" w:lineRule="exact"/>
              <w:jc w:val="center"/>
              <w:rPr>
                <w:rFonts w:eastAsia="仿宋_GB2312"/>
                <w:kern w:val="0"/>
                <w:sz w:val="24"/>
              </w:rPr>
            </w:pPr>
            <w:r>
              <w:rPr>
                <w:rFonts w:eastAsia="仿宋_GB2312"/>
                <w:kern w:val="0"/>
                <w:sz w:val="24"/>
              </w:rPr>
              <w:t>71%</w:t>
            </w:r>
          </w:p>
        </w:tc>
        <w:tc>
          <w:tcPr>
            <w:tcW w:w="672" w:type="dxa"/>
            <w:gridSpan w:val="2"/>
            <w:tcBorders>
              <w:top w:val="nil"/>
              <w:left w:val="nil"/>
              <w:bottom w:val="single" w:color="auto" w:sz="4" w:space="0"/>
              <w:right w:val="single" w:color="auto" w:sz="4" w:space="0"/>
            </w:tcBorders>
            <w:vAlign w:val="center"/>
          </w:tcPr>
          <w:p w14:paraId="18A4E0A6">
            <w:pPr>
              <w:widowControl/>
              <w:spacing w:line="240" w:lineRule="exact"/>
              <w:jc w:val="center"/>
              <w:rPr>
                <w:rFonts w:eastAsia="仿宋_GB2312"/>
                <w:kern w:val="0"/>
                <w:sz w:val="24"/>
              </w:rPr>
            </w:pPr>
            <w:r>
              <w:rPr>
                <w:rFonts w:eastAsia="仿宋_GB2312"/>
                <w:kern w:val="0"/>
                <w:sz w:val="24"/>
              </w:rPr>
              <w:t>—</w:t>
            </w:r>
          </w:p>
        </w:tc>
      </w:tr>
      <w:tr w14:paraId="586915F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106972E2"/>
        </w:tc>
        <w:tc>
          <w:tcPr>
            <w:tcW w:w="2195" w:type="dxa"/>
            <w:gridSpan w:val="2"/>
            <w:tcBorders>
              <w:top w:val="single" w:color="auto" w:sz="4" w:space="0"/>
              <w:left w:val="nil"/>
              <w:bottom w:val="single" w:color="auto" w:sz="4" w:space="0"/>
              <w:right w:val="single" w:color="auto" w:sz="4" w:space="0"/>
            </w:tcBorders>
            <w:vAlign w:val="center"/>
          </w:tcPr>
          <w:p w14:paraId="758A4E8F">
            <w:pPr>
              <w:widowControl/>
              <w:spacing w:line="240" w:lineRule="exact"/>
              <w:jc w:val="left"/>
              <w:rPr>
                <w:rFonts w:eastAsia="仿宋_GB2312"/>
                <w:kern w:val="0"/>
                <w:sz w:val="24"/>
              </w:rPr>
            </w:pPr>
            <w:r>
              <w:rPr>
                <w:rFonts w:eastAsia="仿宋_GB2312"/>
                <w:kern w:val="0"/>
                <w:sz w:val="24"/>
              </w:rPr>
              <w:t xml:space="preserve">      </w:t>
            </w:r>
            <w:r>
              <w:rPr>
                <w:rFonts w:hint="eastAsia" w:eastAsia="仿宋_GB2312"/>
                <w:kern w:val="0"/>
                <w:sz w:val="24"/>
              </w:rPr>
              <w:t>上年结转资金</w:t>
            </w:r>
          </w:p>
        </w:tc>
        <w:tc>
          <w:tcPr>
            <w:tcW w:w="1000" w:type="dxa"/>
            <w:gridSpan w:val="2"/>
            <w:tcBorders>
              <w:top w:val="nil"/>
              <w:left w:val="nil"/>
              <w:bottom w:val="single" w:color="auto" w:sz="4" w:space="0"/>
              <w:right w:val="single" w:color="auto" w:sz="4" w:space="0"/>
            </w:tcBorders>
            <w:vAlign w:val="center"/>
          </w:tcPr>
          <w:p w14:paraId="56269CBC">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14:paraId="5B5869E8">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14:paraId="09764AE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605421CE">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2020603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66224D94">
            <w:pPr>
              <w:widowControl/>
              <w:spacing w:line="240" w:lineRule="exact"/>
              <w:jc w:val="center"/>
              <w:rPr>
                <w:rFonts w:eastAsia="仿宋_GB2312"/>
                <w:kern w:val="0"/>
                <w:sz w:val="24"/>
              </w:rPr>
            </w:pPr>
            <w:r>
              <w:rPr>
                <w:rFonts w:eastAsia="仿宋_GB2312"/>
                <w:kern w:val="0"/>
                <w:sz w:val="24"/>
              </w:rPr>
              <w:t>—</w:t>
            </w:r>
          </w:p>
        </w:tc>
      </w:tr>
      <w:tr w14:paraId="6E7CB25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cBorders>
            <w:vAlign w:val="center"/>
          </w:tcPr>
          <w:p w14:paraId="280A053D"/>
        </w:tc>
        <w:tc>
          <w:tcPr>
            <w:tcW w:w="2195" w:type="dxa"/>
            <w:gridSpan w:val="2"/>
            <w:tcBorders>
              <w:top w:val="single" w:color="auto" w:sz="4" w:space="0"/>
              <w:left w:val="nil"/>
              <w:bottom w:val="single" w:color="auto" w:sz="4" w:space="0"/>
              <w:right w:val="single" w:color="auto" w:sz="4" w:space="0"/>
            </w:tcBorders>
            <w:vAlign w:val="center"/>
          </w:tcPr>
          <w:p w14:paraId="7AD5074B">
            <w:pPr>
              <w:widowControl/>
              <w:spacing w:line="240" w:lineRule="exact"/>
              <w:jc w:val="center"/>
              <w:rPr>
                <w:rFonts w:eastAsia="仿宋_GB2312"/>
                <w:kern w:val="0"/>
                <w:sz w:val="24"/>
              </w:rPr>
            </w:pPr>
            <w:r>
              <w:rPr>
                <w:rFonts w:eastAsia="仿宋_GB2312"/>
                <w:kern w:val="0"/>
                <w:sz w:val="24"/>
              </w:rPr>
              <w:t xml:space="preserve">  </w:t>
            </w:r>
            <w:r>
              <w:rPr>
                <w:rFonts w:hint="eastAsia" w:eastAsia="仿宋_GB2312"/>
                <w:kern w:val="0"/>
                <w:sz w:val="24"/>
              </w:rPr>
              <w:t>其他资金</w:t>
            </w:r>
          </w:p>
        </w:tc>
        <w:tc>
          <w:tcPr>
            <w:tcW w:w="1000" w:type="dxa"/>
            <w:gridSpan w:val="2"/>
            <w:tcBorders>
              <w:top w:val="nil"/>
              <w:left w:val="nil"/>
              <w:bottom w:val="single" w:color="auto" w:sz="4" w:space="0"/>
              <w:right w:val="single" w:color="auto" w:sz="4" w:space="0"/>
            </w:tcBorders>
            <w:vAlign w:val="center"/>
          </w:tcPr>
          <w:p w14:paraId="7E95768F">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cBorders>
            <w:vAlign w:val="center"/>
          </w:tcPr>
          <w:p w14:paraId="799EC4B8">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cBorders>
            <w:vAlign w:val="center"/>
          </w:tcPr>
          <w:p w14:paraId="3062D604">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cBorders>
            <w:vAlign w:val="center"/>
          </w:tcPr>
          <w:p w14:paraId="5D14479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cBorders>
            <w:vAlign w:val="center"/>
          </w:tcPr>
          <w:p w14:paraId="3CC46FD7">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cBorders>
            <w:vAlign w:val="center"/>
          </w:tcPr>
          <w:p w14:paraId="070C85E1">
            <w:pPr>
              <w:widowControl/>
              <w:spacing w:line="240" w:lineRule="exact"/>
              <w:jc w:val="center"/>
              <w:rPr>
                <w:rFonts w:eastAsia="仿宋_GB2312"/>
                <w:kern w:val="0"/>
                <w:sz w:val="24"/>
              </w:rPr>
            </w:pPr>
            <w:r>
              <w:rPr>
                <w:rFonts w:eastAsia="仿宋_GB2312"/>
                <w:kern w:val="0"/>
                <w:sz w:val="24"/>
              </w:rPr>
              <w:t>—</w:t>
            </w:r>
          </w:p>
        </w:tc>
      </w:tr>
      <w:tr w14:paraId="45C052D1">
        <w:tblPrEx>
          <w:tblCellMar>
            <w:top w:w="0" w:type="dxa"/>
            <w:left w:w="0" w:type="dxa"/>
            <w:bottom w:w="0" w:type="dxa"/>
            <w:right w:w="0" w:type="dxa"/>
          </w:tblCellMar>
        </w:tblPrEx>
        <w:trPr>
          <w:trHeight w:val="277" w:hRule="atLeast"/>
        </w:trPr>
        <w:tc>
          <w:tcPr>
            <w:tcW w:w="586" w:type="dxa"/>
            <w:vMerge w:val="restart"/>
            <w:tcBorders>
              <w:top w:val="nil"/>
              <w:left w:val="single" w:color="auto" w:sz="4" w:space="0"/>
              <w:bottom w:val="single" w:color="auto" w:sz="4" w:space="0"/>
              <w:right w:val="single" w:color="auto" w:sz="4" w:space="0"/>
            </w:tcBorders>
            <w:vAlign w:val="center"/>
          </w:tcPr>
          <w:p w14:paraId="1A2E92E4">
            <w:pPr>
              <w:widowControl/>
              <w:spacing w:line="240" w:lineRule="exact"/>
              <w:jc w:val="center"/>
              <w:rPr>
                <w:rFonts w:eastAsia="仿宋_GB2312"/>
                <w:kern w:val="0"/>
                <w:sz w:val="24"/>
              </w:rPr>
            </w:pPr>
            <w:r>
              <w:rPr>
                <w:rFonts w:hint="eastAsia"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cBorders>
            <w:vAlign w:val="center"/>
          </w:tcPr>
          <w:p w14:paraId="536F11AB">
            <w:pPr>
              <w:widowControl/>
              <w:spacing w:line="240" w:lineRule="exact"/>
              <w:jc w:val="center"/>
              <w:rPr>
                <w:rFonts w:eastAsia="仿宋_GB2312"/>
                <w:kern w:val="0"/>
                <w:sz w:val="24"/>
              </w:rPr>
            </w:pPr>
            <w:r>
              <w:rPr>
                <w:rFonts w:hint="eastAsia" w:eastAsia="仿宋_GB2312"/>
                <w:kern w:val="0"/>
                <w:sz w:val="24"/>
              </w:rPr>
              <w:t>预期目标</w:t>
            </w:r>
          </w:p>
        </w:tc>
        <w:tc>
          <w:tcPr>
            <w:tcW w:w="3461" w:type="dxa"/>
            <w:gridSpan w:val="8"/>
            <w:tcBorders>
              <w:top w:val="single" w:color="auto" w:sz="4" w:space="0"/>
              <w:left w:val="nil"/>
              <w:bottom w:val="single" w:color="auto" w:sz="4" w:space="0"/>
              <w:right w:val="single" w:color="auto" w:sz="4" w:space="0"/>
            </w:tcBorders>
            <w:vAlign w:val="center"/>
          </w:tcPr>
          <w:p w14:paraId="100F5B00">
            <w:pPr>
              <w:widowControl/>
              <w:spacing w:line="240" w:lineRule="exact"/>
              <w:jc w:val="center"/>
              <w:rPr>
                <w:rFonts w:eastAsia="仿宋_GB2312"/>
                <w:kern w:val="0"/>
                <w:sz w:val="24"/>
              </w:rPr>
            </w:pPr>
            <w:r>
              <w:rPr>
                <w:rFonts w:hint="eastAsia" w:eastAsia="仿宋_GB2312"/>
                <w:kern w:val="0"/>
                <w:sz w:val="24"/>
              </w:rPr>
              <w:t>实际完成情况</w:t>
            </w:r>
          </w:p>
        </w:tc>
      </w:tr>
      <w:tr w14:paraId="1FE0A897">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cBorders>
            <w:vAlign w:val="center"/>
          </w:tcPr>
          <w:p w14:paraId="131B89D5"/>
        </w:tc>
        <w:tc>
          <w:tcPr>
            <w:tcW w:w="4814" w:type="dxa"/>
            <w:gridSpan w:val="6"/>
            <w:tcBorders>
              <w:top w:val="single" w:color="auto" w:sz="4" w:space="0"/>
              <w:left w:val="nil"/>
              <w:bottom w:val="single" w:color="auto" w:sz="4" w:space="0"/>
              <w:right w:val="single" w:color="auto" w:sz="4" w:space="0"/>
            </w:tcBorders>
            <w:vAlign w:val="center"/>
          </w:tcPr>
          <w:p w14:paraId="25F88A45">
            <w:pPr>
              <w:widowControl/>
              <w:spacing w:line="240" w:lineRule="exact"/>
              <w:jc w:val="center"/>
              <w:rPr>
                <w:rFonts w:eastAsia="仿宋_GB2312"/>
                <w:kern w:val="0"/>
                <w:sz w:val="24"/>
              </w:rPr>
            </w:pPr>
            <w:r>
              <w:rPr>
                <w:rFonts w:hint="eastAsia" w:eastAsia="仿宋_GB2312"/>
                <w:kern w:val="0"/>
                <w:sz w:val="24"/>
              </w:rPr>
              <w:t>满足委员及机关干部培训所需经费开支</w:t>
            </w:r>
          </w:p>
        </w:tc>
        <w:tc>
          <w:tcPr>
            <w:tcW w:w="3461" w:type="dxa"/>
            <w:gridSpan w:val="8"/>
            <w:tcBorders>
              <w:top w:val="single" w:color="auto" w:sz="4" w:space="0"/>
              <w:left w:val="nil"/>
              <w:bottom w:val="single" w:color="auto" w:sz="4" w:space="0"/>
              <w:right w:val="single" w:color="auto" w:sz="4" w:space="0"/>
            </w:tcBorders>
            <w:vAlign w:val="center"/>
          </w:tcPr>
          <w:p w14:paraId="53B9B9AF">
            <w:pPr>
              <w:widowControl/>
              <w:spacing w:line="240" w:lineRule="exact"/>
              <w:jc w:val="center"/>
              <w:rPr>
                <w:rFonts w:eastAsia="仿宋_GB2312"/>
                <w:kern w:val="0"/>
                <w:sz w:val="24"/>
              </w:rPr>
            </w:pPr>
            <w:r>
              <w:rPr>
                <w:rFonts w:hint="eastAsia" w:eastAsia="仿宋_GB2312"/>
                <w:kern w:val="0"/>
                <w:sz w:val="24"/>
              </w:rPr>
              <w:t>达到预期效果，提高委员参政议政能力</w:t>
            </w:r>
          </w:p>
        </w:tc>
      </w:tr>
      <w:tr w14:paraId="71BFDF69">
        <w:tblPrEx>
          <w:tblCellMar>
            <w:top w:w="0" w:type="dxa"/>
            <w:left w:w="0" w:type="dxa"/>
            <w:bottom w:w="0" w:type="dxa"/>
            <w:right w:w="0" w:type="dxa"/>
          </w:tblCellMar>
        </w:tblPrEx>
        <w:trPr>
          <w:trHeight w:val="565" w:hRule="atLeast"/>
        </w:trPr>
        <w:tc>
          <w:tcPr>
            <w:tcW w:w="586" w:type="dxa"/>
            <w:vMerge w:val="restart"/>
            <w:tcBorders>
              <w:top w:val="nil"/>
              <w:left w:val="single" w:color="auto" w:sz="4" w:space="0"/>
              <w:bottom w:val="nil"/>
              <w:right w:val="single" w:color="auto" w:sz="4" w:space="0"/>
            </w:tcBorders>
            <w:vAlign w:val="center"/>
          </w:tcPr>
          <w:p w14:paraId="24D92D23">
            <w:pPr>
              <w:widowControl/>
              <w:spacing w:line="240" w:lineRule="exact"/>
              <w:jc w:val="center"/>
              <w:rPr>
                <w:rFonts w:eastAsia="仿宋_GB2312"/>
                <w:kern w:val="0"/>
                <w:sz w:val="24"/>
              </w:rPr>
            </w:pPr>
            <w:r>
              <w:rPr>
                <w:rFonts w:hint="eastAsia" w:eastAsia="仿宋_GB2312"/>
                <w:kern w:val="0"/>
                <w:sz w:val="24"/>
              </w:rPr>
              <w:t>绩</w:t>
            </w:r>
            <w:r>
              <w:rPr>
                <w:rFonts w:eastAsia="仿宋_GB2312"/>
                <w:kern w:val="0"/>
                <w:sz w:val="24"/>
              </w:rPr>
              <w:br w:type="textWrapping"/>
            </w:r>
            <w:r>
              <w:rPr>
                <w:rFonts w:hint="eastAsia" w:eastAsia="仿宋_GB2312"/>
                <w:kern w:val="0"/>
                <w:sz w:val="24"/>
              </w:rPr>
              <w:t>效</w:t>
            </w:r>
            <w:r>
              <w:rPr>
                <w:rFonts w:eastAsia="仿宋_GB2312"/>
                <w:kern w:val="0"/>
                <w:sz w:val="24"/>
              </w:rPr>
              <w:br w:type="textWrapping"/>
            </w:r>
            <w:r>
              <w:rPr>
                <w:rFonts w:hint="eastAsia" w:eastAsia="仿宋_GB2312"/>
                <w:kern w:val="0"/>
                <w:sz w:val="24"/>
              </w:rPr>
              <w:t>指</w:t>
            </w:r>
            <w:r>
              <w:rPr>
                <w:rFonts w:eastAsia="仿宋_GB2312"/>
                <w:kern w:val="0"/>
                <w:sz w:val="24"/>
              </w:rPr>
              <w:br w:type="textWrapping"/>
            </w:r>
            <w:r>
              <w:rPr>
                <w:rFonts w:hint="eastAsia" w:eastAsia="仿宋_GB2312"/>
                <w:kern w:val="0"/>
                <w:sz w:val="24"/>
              </w:rPr>
              <w:t>标</w:t>
            </w:r>
          </w:p>
        </w:tc>
        <w:tc>
          <w:tcPr>
            <w:tcW w:w="626" w:type="dxa"/>
            <w:tcBorders>
              <w:top w:val="nil"/>
              <w:left w:val="nil"/>
              <w:bottom w:val="single" w:color="auto" w:sz="4" w:space="0"/>
              <w:right w:val="single" w:color="auto" w:sz="4" w:space="0"/>
            </w:tcBorders>
            <w:vAlign w:val="center"/>
          </w:tcPr>
          <w:p w14:paraId="186AEF51">
            <w:pPr>
              <w:widowControl/>
              <w:spacing w:line="240" w:lineRule="exact"/>
              <w:jc w:val="center"/>
              <w:rPr>
                <w:rFonts w:eastAsia="仿宋_GB2312"/>
                <w:kern w:val="0"/>
                <w:sz w:val="24"/>
              </w:rPr>
            </w:pPr>
            <w:r>
              <w:rPr>
                <w:rFonts w:hint="eastAsia" w:eastAsia="仿宋_GB2312"/>
                <w:kern w:val="0"/>
                <w:sz w:val="24"/>
              </w:rPr>
              <w:t>一级指标</w:t>
            </w:r>
          </w:p>
        </w:tc>
        <w:tc>
          <w:tcPr>
            <w:tcW w:w="1465" w:type="dxa"/>
            <w:tcBorders>
              <w:top w:val="nil"/>
              <w:left w:val="nil"/>
              <w:bottom w:val="single" w:color="auto" w:sz="4" w:space="0"/>
              <w:right w:val="single" w:color="auto" w:sz="4" w:space="0"/>
            </w:tcBorders>
            <w:vAlign w:val="center"/>
          </w:tcPr>
          <w:p w14:paraId="4768ECE0">
            <w:pPr>
              <w:widowControl/>
              <w:spacing w:line="240" w:lineRule="exact"/>
              <w:jc w:val="center"/>
              <w:rPr>
                <w:rFonts w:eastAsia="仿宋_GB2312"/>
                <w:kern w:val="0"/>
                <w:sz w:val="24"/>
              </w:rPr>
            </w:pPr>
            <w:r>
              <w:rPr>
                <w:rFonts w:hint="eastAsia" w:eastAsia="仿宋_GB2312"/>
                <w:kern w:val="0"/>
                <w:sz w:val="24"/>
              </w:rPr>
              <w:t>二级指标</w:t>
            </w:r>
          </w:p>
        </w:tc>
        <w:tc>
          <w:tcPr>
            <w:tcW w:w="1702" w:type="dxa"/>
            <w:gridSpan w:val="2"/>
            <w:tcBorders>
              <w:top w:val="single" w:color="auto" w:sz="4" w:space="0"/>
              <w:left w:val="nil"/>
              <w:bottom w:val="single" w:color="auto" w:sz="4" w:space="0"/>
              <w:right w:val="single" w:color="auto" w:sz="4" w:space="0"/>
            </w:tcBorders>
            <w:vAlign w:val="center"/>
          </w:tcPr>
          <w:p w14:paraId="792D5548">
            <w:pPr>
              <w:widowControl/>
              <w:spacing w:line="240" w:lineRule="exact"/>
              <w:jc w:val="center"/>
              <w:rPr>
                <w:rFonts w:eastAsia="仿宋_GB2312"/>
                <w:kern w:val="0"/>
                <w:sz w:val="24"/>
              </w:rPr>
            </w:pPr>
            <w:r>
              <w:rPr>
                <w:rFonts w:hint="eastAsia" w:eastAsia="仿宋_GB2312"/>
                <w:kern w:val="0"/>
                <w:sz w:val="24"/>
              </w:rPr>
              <w:t>三级指标</w:t>
            </w:r>
          </w:p>
        </w:tc>
        <w:tc>
          <w:tcPr>
            <w:tcW w:w="1021" w:type="dxa"/>
            <w:gridSpan w:val="2"/>
            <w:tcBorders>
              <w:top w:val="nil"/>
              <w:left w:val="nil"/>
              <w:bottom w:val="single" w:color="auto" w:sz="4" w:space="0"/>
              <w:right w:val="single" w:color="auto" w:sz="4" w:space="0"/>
            </w:tcBorders>
            <w:vAlign w:val="center"/>
          </w:tcPr>
          <w:p w14:paraId="2F193BD9">
            <w:pPr>
              <w:widowControl/>
              <w:spacing w:line="240" w:lineRule="exact"/>
              <w:jc w:val="center"/>
              <w:rPr>
                <w:rFonts w:eastAsia="仿宋_GB2312"/>
                <w:kern w:val="0"/>
                <w:sz w:val="24"/>
              </w:rPr>
            </w:pPr>
            <w:r>
              <w:rPr>
                <w:rFonts w:hint="eastAsia" w:eastAsia="仿宋_GB2312"/>
                <w:kern w:val="0"/>
                <w:sz w:val="24"/>
              </w:rPr>
              <w:t>年度</w:t>
            </w:r>
          </w:p>
          <w:p w14:paraId="1A71B8CF">
            <w:pPr>
              <w:widowControl/>
              <w:spacing w:line="240" w:lineRule="exact"/>
              <w:jc w:val="center"/>
              <w:rPr>
                <w:rFonts w:eastAsia="仿宋_GB2312"/>
                <w:kern w:val="0"/>
                <w:sz w:val="24"/>
              </w:rPr>
            </w:pPr>
            <w:r>
              <w:rPr>
                <w:rFonts w:hint="eastAsia" w:eastAsia="仿宋_GB2312"/>
                <w:kern w:val="0"/>
                <w:sz w:val="24"/>
              </w:rPr>
              <w:t>指标值</w:t>
            </w:r>
          </w:p>
        </w:tc>
        <w:tc>
          <w:tcPr>
            <w:tcW w:w="927" w:type="dxa"/>
            <w:tcBorders>
              <w:top w:val="nil"/>
              <w:left w:val="nil"/>
              <w:bottom w:val="single" w:color="auto" w:sz="4" w:space="0"/>
              <w:right w:val="single" w:color="auto" w:sz="4" w:space="0"/>
            </w:tcBorders>
            <w:vAlign w:val="center"/>
          </w:tcPr>
          <w:p w14:paraId="36E50A6A">
            <w:pPr>
              <w:widowControl/>
              <w:spacing w:line="240" w:lineRule="exact"/>
              <w:jc w:val="center"/>
              <w:rPr>
                <w:rFonts w:eastAsia="仿宋_GB2312"/>
                <w:kern w:val="0"/>
                <w:sz w:val="24"/>
              </w:rPr>
            </w:pPr>
            <w:r>
              <w:rPr>
                <w:rFonts w:hint="eastAsia" w:eastAsia="仿宋_GB2312"/>
                <w:kern w:val="0"/>
                <w:sz w:val="24"/>
              </w:rPr>
              <w:t>实际</w:t>
            </w:r>
          </w:p>
          <w:p w14:paraId="5B522B66">
            <w:pPr>
              <w:widowControl/>
              <w:spacing w:line="240" w:lineRule="exact"/>
              <w:jc w:val="center"/>
              <w:rPr>
                <w:rFonts w:eastAsia="仿宋_GB2312"/>
                <w:kern w:val="0"/>
                <w:sz w:val="24"/>
              </w:rPr>
            </w:pPr>
            <w:r>
              <w:rPr>
                <w:rFonts w:hint="eastAsia" w:eastAsia="仿宋_GB2312"/>
                <w:kern w:val="0"/>
                <w:sz w:val="24"/>
              </w:rPr>
              <w:t>完成值</w:t>
            </w:r>
          </w:p>
        </w:tc>
        <w:tc>
          <w:tcPr>
            <w:tcW w:w="532" w:type="dxa"/>
            <w:gridSpan w:val="2"/>
            <w:tcBorders>
              <w:top w:val="nil"/>
              <w:left w:val="nil"/>
              <w:bottom w:val="single" w:color="auto" w:sz="4" w:space="0"/>
              <w:right w:val="single" w:color="auto" w:sz="4" w:space="0"/>
            </w:tcBorders>
            <w:vAlign w:val="center"/>
          </w:tcPr>
          <w:p w14:paraId="58E233B5">
            <w:pPr>
              <w:widowControl/>
              <w:spacing w:line="240" w:lineRule="exact"/>
              <w:jc w:val="center"/>
              <w:rPr>
                <w:rFonts w:eastAsia="仿宋_GB2312"/>
                <w:kern w:val="0"/>
                <w:sz w:val="24"/>
              </w:rPr>
            </w:pPr>
            <w:r>
              <w:rPr>
                <w:rFonts w:hint="eastAsia" w:eastAsia="仿宋_GB2312"/>
                <w:kern w:val="0"/>
                <w:sz w:val="24"/>
              </w:rPr>
              <w:t>分值</w:t>
            </w:r>
          </w:p>
        </w:tc>
        <w:tc>
          <w:tcPr>
            <w:tcW w:w="546" w:type="dxa"/>
            <w:gridSpan w:val="2"/>
            <w:tcBorders>
              <w:top w:val="nil"/>
              <w:left w:val="nil"/>
              <w:bottom w:val="single" w:color="auto" w:sz="4" w:space="0"/>
              <w:right w:val="single" w:color="auto" w:sz="4" w:space="0"/>
            </w:tcBorders>
            <w:vAlign w:val="center"/>
          </w:tcPr>
          <w:p w14:paraId="1EC40E86">
            <w:pPr>
              <w:widowControl/>
              <w:spacing w:line="240" w:lineRule="exact"/>
              <w:jc w:val="center"/>
              <w:rPr>
                <w:rFonts w:eastAsia="仿宋_GB2312"/>
                <w:kern w:val="0"/>
                <w:sz w:val="24"/>
              </w:rPr>
            </w:pPr>
            <w:r>
              <w:rPr>
                <w:rFonts w:hint="eastAsia" w:eastAsia="仿宋_GB2312"/>
                <w:kern w:val="0"/>
                <w:sz w:val="24"/>
              </w:rPr>
              <w:t>得分</w:t>
            </w:r>
          </w:p>
        </w:tc>
        <w:tc>
          <w:tcPr>
            <w:tcW w:w="1456" w:type="dxa"/>
            <w:gridSpan w:val="3"/>
            <w:tcBorders>
              <w:top w:val="single" w:color="auto" w:sz="4" w:space="0"/>
              <w:left w:val="nil"/>
              <w:bottom w:val="single" w:color="auto" w:sz="4" w:space="0"/>
              <w:right w:val="single" w:color="auto" w:sz="4" w:space="0"/>
            </w:tcBorders>
            <w:vAlign w:val="center"/>
          </w:tcPr>
          <w:p w14:paraId="713978D2">
            <w:pPr>
              <w:widowControl/>
              <w:spacing w:line="240" w:lineRule="exact"/>
              <w:jc w:val="center"/>
              <w:rPr>
                <w:rFonts w:eastAsia="仿宋_GB2312"/>
                <w:kern w:val="0"/>
                <w:sz w:val="24"/>
              </w:rPr>
            </w:pPr>
            <w:r>
              <w:rPr>
                <w:rFonts w:hint="eastAsia" w:eastAsia="仿宋_GB2312"/>
                <w:kern w:val="0"/>
                <w:sz w:val="24"/>
              </w:rPr>
              <w:t>偏差原因分析及改进措施</w:t>
            </w:r>
          </w:p>
        </w:tc>
      </w:tr>
      <w:tr w14:paraId="34DB7FFB">
        <w:tblPrEx>
          <w:tblCellMar>
            <w:top w:w="0" w:type="dxa"/>
            <w:left w:w="0" w:type="dxa"/>
            <w:bottom w:w="0" w:type="dxa"/>
            <w:right w:w="0" w:type="dxa"/>
          </w:tblCellMar>
        </w:tblPrEx>
        <w:trPr>
          <w:trHeight w:val="555" w:hRule="atLeast"/>
        </w:trPr>
        <w:tc>
          <w:tcPr>
            <w:tcW w:w="586" w:type="dxa"/>
            <w:vMerge w:val="continue"/>
            <w:tcBorders>
              <w:top w:val="nil"/>
              <w:left w:val="single" w:color="auto" w:sz="4" w:space="0"/>
              <w:bottom w:val="single" w:color="auto" w:sz="4" w:space="0"/>
              <w:right w:val="single" w:color="auto" w:sz="4" w:space="0"/>
            </w:tcBorders>
            <w:vAlign w:val="center"/>
          </w:tcPr>
          <w:p w14:paraId="33F0D09A"/>
        </w:tc>
        <w:tc>
          <w:tcPr>
            <w:tcW w:w="626" w:type="dxa"/>
            <w:vMerge w:val="restart"/>
            <w:tcBorders>
              <w:top w:val="nil"/>
              <w:left w:val="single" w:color="auto" w:sz="4" w:space="0"/>
              <w:bottom w:val="single" w:color="auto" w:sz="4" w:space="0"/>
              <w:right w:val="single" w:color="auto" w:sz="4" w:space="0"/>
            </w:tcBorders>
            <w:vAlign w:val="center"/>
          </w:tcPr>
          <w:p w14:paraId="6D226D95">
            <w:pPr>
              <w:widowControl/>
              <w:spacing w:line="240" w:lineRule="exact"/>
              <w:jc w:val="center"/>
              <w:rPr>
                <w:rFonts w:eastAsia="仿宋_GB2312"/>
                <w:kern w:val="0"/>
                <w:sz w:val="24"/>
              </w:rPr>
            </w:pPr>
            <w:r>
              <w:rPr>
                <w:rFonts w:hint="eastAsia"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cBorders>
            <w:vAlign w:val="center"/>
          </w:tcPr>
          <w:p w14:paraId="4535121E">
            <w:pPr>
              <w:widowControl/>
              <w:spacing w:line="240" w:lineRule="exact"/>
              <w:jc w:val="center"/>
              <w:rPr>
                <w:rFonts w:eastAsia="仿宋_GB2312"/>
                <w:kern w:val="0"/>
                <w:sz w:val="24"/>
              </w:rPr>
            </w:pPr>
            <w:r>
              <w:rPr>
                <w:rFonts w:hint="eastAsia" w:eastAsia="仿宋_GB2312"/>
                <w:kern w:val="0"/>
                <w:sz w:val="24"/>
              </w:rPr>
              <w:t>数量指标</w:t>
            </w:r>
          </w:p>
        </w:tc>
        <w:tc>
          <w:tcPr>
            <w:tcW w:w="1702" w:type="dxa"/>
            <w:gridSpan w:val="2"/>
            <w:tcBorders>
              <w:top w:val="single" w:color="auto" w:sz="4" w:space="0"/>
              <w:left w:val="nil"/>
              <w:bottom w:val="single" w:color="auto" w:sz="4" w:space="0"/>
              <w:right w:val="single" w:color="auto" w:sz="4" w:space="0"/>
            </w:tcBorders>
            <w:vAlign w:val="center"/>
          </w:tcPr>
          <w:p w14:paraId="27398F1A">
            <w:pPr>
              <w:widowControl/>
              <w:spacing w:line="240" w:lineRule="exact"/>
              <w:jc w:val="left"/>
              <w:rPr>
                <w:rFonts w:eastAsia="仿宋_GB2312"/>
                <w:color w:val="000000"/>
                <w:kern w:val="0"/>
                <w:sz w:val="24"/>
              </w:rPr>
            </w:pPr>
            <w:r>
              <w:rPr>
                <w:rFonts w:hint="eastAsia" w:eastAsia="仿宋_GB2312"/>
                <w:color w:val="000000"/>
                <w:kern w:val="0"/>
                <w:sz w:val="24"/>
              </w:rPr>
              <w:t>参加学习培训委员人数</w:t>
            </w:r>
          </w:p>
        </w:tc>
        <w:tc>
          <w:tcPr>
            <w:tcW w:w="1021" w:type="dxa"/>
            <w:gridSpan w:val="2"/>
            <w:tcBorders>
              <w:top w:val="nil"/>
              <w:left w:val="nil"/>
              <w:bottom w:val="single" w:color="auto" w:sz="4" w:space="0"/>
              <w:right w:val="single" w:color="auto" w:sz="4" w:space="0"/>
            </w:tcBorders>
            <w:vAlign w:val="center"/>
          </w:tcPr>
          <w:p w14:paraId="37265437">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150</w:t>
            </w:r>
            <w:r>
              <w:rPr>
                <w:rFonts w:hint="eastAsia" w:ascii="宋体" w:hAnsi="宋体" w:cs="宋体"/>
                <w:color w:val="000000"/>
                <w:kern w:val="0"/>
                <w:sz w:val="24"/>
              </w:rPr>
              <w:t>人次</w:t>
            </w:r>
          </w:p>
        </w:tc>
        <w:tc>
          <w:tcPr>
            <w:tcW w:w="927" w:type="dxa"/>
            <w:tcBorders>
              <w:top w:val="nil"/>
              <w:left w:val="nil"/>
              <w:bottom w:val="single" w:color="auto" w:sz="4" w:space="0"/>
              <w:right w:val="single" w:color="auto" w:sz="4" w:space="0"/>
            </w:tcBorders>
            <w:vAlign w:val="center"/>
          </w:tcPr>
          <w:p w14:paraId="37010DBD">
            <w:pPr>
              <w:widowControl/>
              <w:spacing w:line="240" w:lineRule="exact"/>
              <w:jc w:val="center"/>
              <w:rPr>
                <w:rFonts w:eastAsia="仿宋_GB2312"/>
                <w:kern w:val="0"/>
                <w:sz w:val="24"/>
              </w:rPr>
            </w:pPr>
            <w:r>
              <w:rPr>
                <w:rFonts w:eastAsia="仿宋_GB2312"/>
                <w:kern w:val="0"/>
                <w:sz w:val="24"/>
              </w:rPr>
              <w:t>190</w:t>
            </w:r>
            <w:r>
              <w:rPr>
                <w:rFonts w:hint="eastAsia" w:eastAsia="仿宋_GB2312"/>
                <w:kern w:val="0"/>
                <w:sz w:val="24"/>
              </w:rPr>
              <w:t>人次</w:t>
            </w:r>
          </w:p>
        </w:tc>
        <w:tc>
          <w:tcPr>
            <w:tcW w:w="532" w:type="dxa"/>
            <w:gridSpan w:val="2"/>
            <w:tcBorders>
              <w:top w:val="nil"/>
              <w:left w:val="nil"/>
              <w:bottom w:val="single" w:color="auto" w:sz="4" w:space="0"/>
              <w:right w:val="single" w:color="auto" w:sz="4" w:space="0"/>
            </w:tcBorders>
            <w:vAlign w:val="center"/>
          </w:tcPr>
          <w:p w14:paraId="37871595">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color="auto" w:sz="4" w:space="0"/>
              <w:right w:val="single" w:color="auto" w:sz="4" w:space="0"/>
            </w:tcBorders>
            <w:vAlign w:val="center"/>
          </w:tcPr>
          <w:p w14:paraId="0F437E84">
            <w:pPr>
              <w:widowControl/>
              <w:spacing w:line="240" w:lineRule="exact"/>
              <w:jc w:val="center"/>
              <w:rPr>
                <w:rFonts w:eastAsia="仿宋_GB2312"/>
                <w:kern w:val="0"/>
                <w:sz w:val="24"/>
              </w:rPr>
            </w:pPr>
            <w:r>
              <w:rPr>
                <w:rFonts w:eastAsia="仿宋_GB2312"/>
                <w:kern w:val="0"/>
                <w:sz w:val="24"/>
              </w:rPr>
              <w:t xml:space="preserve">25 </w:t>
            </w:r>
          </w:p>
        </w:tc>
        <w:tc>
          <w:tcPr>
            <w:tcW w:w="1456" w:type="dxa"/>
            <w:gridSpan w:val="3"/>
            <w:tcBorders>
              <w:top w:val="single" w:color="auto" w:sz="4" w:space="0"/>
              <w:left w:val="nil"/>
              <w:bottom w:val="single" w:color="auto" w:sz="4" w:space="0"/>
              <w:right w:val="single" w:color="auto" w:sz="4" w:space="0"/>
            </w:tcBorders>
            <w:vAlign w:val="center"/>
          </w:tcPr>
          <w:p w14:paraId="65D67237">
            <w:pPr>
              <w:widowControl/>
              <w:spacing w:line="240" w:lineRule="exact"/>
              <w:jc w:val="center"/>
              <w:rPr>
                <w:rFonts w:eastAsia="仿宋_GB2312"/>
                <w:kern w:val="0"/>
                <w:sz w:val="24"/>
              </w:rPr>
            </w:pPr>
            <w:r>
              <w:rPr>
                <w:rFonts w:hint="eastAsia" w:eastAsia="仿宋_GB2312"/>
                <w:kern w:val="0"/>
                <w:sz w:val="24"/>
              </w:rPr>
              <w:t>调整培训时间，分批次进行培训，尽量不影响委员自身工作</w:t>
            </w:r>
          </w:p>
        </w:tc>
      </w:tr>
      <w:tr w14:paraId="49C06493">
        <w:tblPrEx>
          <w:tblCellMar>
            <w:top w:w="0" w:type="dxa"/>
            <w:left w:w="0" w:type="dxa"/>
            <w:bottom w:w="0" w:type="dxa"/>
            <w:right w:w="0" w:type="dxa"/>
          </w:tblCellMar>
        </w:tblPrEx>
        <w:trPr>
          <w:trHeight w:val="386" w:hRule="atLeast"/>
        </w:trPr>
        <w:tc>
          <w:tcPr>
            <w:tcW w:w="586" w:type="dxa"/>
            <w:vMerge w:val="continue"/>
            <w:tcBorders>
              <w:top w:val="nil"/>
              <w:left w:val="single" w:color="auto" w:sz="4" w:space="0"/>
              <w:bottom w:val="single" w:color="auto" w:sz="4" w:space="0"/>
              <w:right w:val="single" w:color="auto" w:sz="4" w:space="0"/>
            </w:tcBorders>
            <w:vAlign w:val="center"/>
          </w:tcPr>
          <w:p w14:paraId="6DDAC2B0"/>
        </w:tc>
        <w:tc>
          <w:tcPr>
            <w:tcW w:w="626" w:type="dxa"/>
            <w:vMerge w:val="continue"/>
            <w:tcBorders>
              <w:top w:val="nil"/>
              <w:left w:val="single" w:color="auto" w:sz="4" w:space="0"/>
              <w:bottom w:val="single" w:color="auto" w:sz="4" w:space="0"/>
              <w:right w:val="single" w:color="auto" w:sz="4" w:space="0"/>
            </w:tcBorders>
            <w:vAlign w:val="center"/>
          </w:tcPr>
          <w:p w14:paraId="4E90DEE0"/>
        </w:tc>
        <w:tc>
          <w:tcPr>
            <w:tcW w:w="1465" w:type="dxa"/>
            <w:vMerge w:val="continue"/>
            <w:tcBorders>
              <w:top w:val="nil"/>
              <w:left w:val="single" w:color="auto" w:sz="4" w:space="0"/>
              <w:bottom w:val="single" w:color="auto" w:sz="4" w:space="0"/>
              <w:right w:val="single" w:color="auto" w:sz="4" w:space="0"/>
            </w:tcBorders>
            <w:vAlign w:val="center"/>
          </w:tcPr>
          <w:p w14:paraId="1AC4328E"/>
        </w:tc>
        <w:tc>
          <w:tcPr>
            <w:tcW w:w="1702" w:type="dxa"/>
            <w:gridSpan w:val="2"/>
            <w:tcBorders>
              <w:top w:val="single" w:color="auto" w:sz="4" w:space="0"/>
              <w:left w:val="nil"/>
              <w:bottom w:val="single" w:color="auto" w:sz="4" w:space="0"/>
              <w:right w:val="single" w:color="auto" w:sz="4" w:space="0"/>
            </w:tcBorders>
            <w:vAlign w:val="center"/>
          </w:tcPr>
          <w:p w14:paraId="5E7D4C99">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3B89831C">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3316103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46B86BF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F8F2F3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CADAB7D">
            <w:pPr>
              <w:widowControl/>
              <w:spacing w:line="240" w:lineRule="exact"/>
              <w:jc w:val="center"/>
              <w:rPr>
                <w:rFonts w:eastAsia="仿宋_GB2312"/>
                <w:kern w:val="0"/>
                <w:sz w:val="24"/>
              </w:rPr>
            </w:pPr>
          </w:p>
        </w:tc>
      </w:tr>
      <w:tr w14:paraId="0D9D0014">
        <w:tblPrEx>
          <w:tblCellMar>
            <w:top w:w="0" w:type="dxa"/>
            <w:left w:w="0" w:type="dxa"/>
            <w:bottom w:w="0" w:type="dxa"/>
            <w:right w:w="0" w:type="dxa"/>
          </w:tblCellMar>
        </w:tblPrEx>
        <w:trPr>
          <w:trHeight w:val="536" w:hRule="atLeast"/>
        </w:trPr>
        <w:tc>
          <w:tcPr>
            <w:tcW w:w="586" w:type="dxa"/>
            <w:vMerge w:val="continue"/>
            <w:tcBorders>
              <w:top w:val="nil"/>
              <w:left w:val="single" w:color="auto" w:sz="4" w:space="0"/>
              <w:bottom w:val="single" w:color="auto" w:sz="4" w:space="0"/>
              <w:right w:val="single" w:color="auto" w:sz="4" w:space="0"/>
            </w:tcBorders>
            <w:vAlign w:val="center"/>
          </w:tcPr>
          <w:p w14:paraId="717C7C34"/>
        </w:tc>
        <w:tc>
          <w:tcPr>
            <w:tcW w:w="626" w:type="dxa"/>
            <w:vMerge w:val="continue"/>
            <w:tcBorders>
              <w:top w:val="nil"/>
              <w:left w:val="single" w:color="auto" w:sz="4" w:space="0"/>
              <w:bottom w:val="single" w:color="auto" w:sz="4" w:space="0"/>
              <w:right w:val="single" w:color="auto" w:sz="4" w:space="0"/>
            </w:tcBorders>
            <w:vAlign w:val="center"/>
          </w:tcPr>
          <w:p w14:paraId="2DBA50D0"/>
        </w:tc>
        <w:tc>
          <w:tcPr>
            <w:tcW w:w="1465" w:type="dxa"/>
            <w:vMerge w:val="restart"/>
            <w:tcBorders>
              <w:top w:val="nil"/>
              <w:left w:val="single" w:color="auto" w:sz="4" w:space="0"/>
              <w:bottom w:val="single" w:color="auto" w:sz="4" w:space="0"/>
              <w:right w:val="single" w:color="auto" w:sz="4" w:space="0"/>
            </w:tcBorders>
            <w:vAlign w:val="center"/>
          </w:tcPr>
          <w:p w14:paraId="69C26DEF">
            <w:pPr>
              <w:widowControl/>
              <w:spacing w:line="240" w:lineRule="exact"/>
              <w:jc w:val="center"/>
              <w:rPr>
                <w:rFonts w:eastAsia="仿宋_GB2312"/>
                <w:kern w:val="0"/>
                <w:sz w:val="24"/>
              </w:rPr>
            </w:pPr>
            <w:r>
              <w:rPr>
                <w:rFonts w:hint="eastAsia" w:eastAsia="仿宋_GB2312"/>
                <w:kern w:val="0"/>
                <w:sz w:val="24"/>
              </w:rPr>
              <w:t>质量指标</w:t>
            </w:r>
          </w:p>
        </w:tc>
        <w:tc>
          <w:tcPr>
            <w:tcW w:w="1702" w:type="dxa"/>
            <w:gridSpan w:val="2"/>
            <w:tcBorders>
              <w:top w:val="single" w:color="auto" w:sz="4" w:space="0"/>
              <w:left w:val="nil"/>
              <w:bottom w:val="single" w:color="auto" w:sz="4" w:space="0"/>
              <w:right w:val="single" w:color="auto" w:sz="4" w:space="0"/>
            </w:tcBorders>
            <w:vAlign w:val="center"/>
          </w:tcPr>
          <w:p w14:paraId="3B5BBEAC">
            <w:pPr>
              <w:widowControl/>
              <w:spacing w:line="240" w:lineRule="exact"/>
              <w:jc w:val="left"/>
              <w:rPr>
                <w:rFonts w:eastAsia="仿宋_GB2312"/>
                <w:color w:val="000000"/>
                <w:kern w:val="0"/>
                <w:sz w:val="24"/>
              </w:rPr>
            </w:pPr>
            <w:r>
              <w:rPr>
                <w:rFonts w:hint="eastAsia" w:eastAsia="仿宋_GB2312"/>
                <w:color w:val="000000"/>
                <w:kern w:val="0"/>
                <w:sz w:val="24"/>
              </w:rPr>
              <w:t>机关干部培训覆盖率</w:t>
            </w:r>
          </w:p>
        </w:tc>
        <w:tc>
          <w:tcPr>
            <w:tcW w:w="1021" w:type="dxa"/>
            <w:gridSpan w:val="2"/>
            <w:tcBorders>
              <w:top w:val="single" w:color="auto" w:sz="4" w:space="0"/>
              <w:left w:val="nil"/>
              <w:bottom w:val="single" w:color="auto" w:sz="4" w:space="0"/>
              <w:right w:val="single" w:color="auto" w:sz="4" w:space="0"/>
            </w:tcBorders>
            <w:vAlign w:val="center"/>
          </w:tcPr>
          <w:p w14:paraId="658D3888">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90%</w:t>
            </w:r>
          </w:p>
        </w:tc>
        <w:tc>
          <w:tcPr>
            <w:tcW w:w="927" w:type="dxa"/>
            <w:tcBorders>
              <w:top w:val="single" w:color="auto" w:sz="4" w:space="0"/>
              <w:left w:val="nil"/>
              <w:bottom w:val="single" w:color="auto" w:sz="4" w:space="0"/>
              <w:right w:val="single" w:color="auto" w:sz="4" w:space="0"/>
            </w:tcBorders>
            <w:vAlign w:val="center"/>
          </w:tcPr>
          <w:p w14:paraId="427D8C41">
            <w:pPr>
              <w:widowControl/>
              <w:spacing w:line="240" w:lineRule="exact"/>
              <w:jc w:val="center"/>
              <w:rPr>
                <w:rFonts w:eastAsia="仿宋_GB2312"/>
                <w:kern w:val="0"/>
                <w:sz w:val="24"/>
              </w:rPr>
            </w:pPr>
            <w:r>
              <w:rPr>
                <w:rFonts w:eastAsia="仿宋_GB2312"/>
                <w:kern w:val="0"/>
                <w:sz w:val="24"/>
              </w:rPr>
              <w:t>95%</w:t>
            </w:r>
          </w:p>
        </w:tc>
        <w:tc>
          <w:tcPr>
            <w:tcW w:w="532" w:type="dxa"/>
            <w:gridSpan w:val="2"/>
            <w:tcBorders>
              <w:top w:val="single" w:color="auto" w:sz="4" w:space="0"/>
              <w:left w:val="nil"/>
              <w:bottom w:val="single" w:color="auto" w:sz="4" w:space="0"/>
              <w:right w:val="single" w:color="auto" w:sz="4" w:space="0"/>
            </w:tcBorders>
            <w:vAlign w:val="center"/>
          </w:tcPr>
          <w:p w14:paraId="5A5F8218">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single" w:color="auto" w:sz="4" w:space="0"/>
              <w:left w:val="nil"/>
              <w:bottom w:val="single" w:color="auto" w:sz="4" w:space="0"/>
              <w:right w:val="single" w:color="auto" w:sz="4" w:space="0"/>
            </w:tcBorders>
            <w:vAlign w:val="center"/>
          </w:tcPr>
          <w:p w14:paraId="5F24DBA5">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color="auto" w:sz="4" w:space="0"/>
              <w:left w:val="nil"/>
              <w:bottom w:val="single" w:color="auto" w:sz="4" w:space="0"/>
              <w:right w:val="single" w:color="auto" w:sz="4" w:space="0"/>
            </w:tcBorders>
            <w:vAlign w:val="center"/>
          </w:tcPr>
          <w:p w14:paraId="0DEEC9AC">
            <w:pPr>
              <w:widowControl/>
              <w:spacing w:line="240" w:lineRule="exact"/>
              <w:jc w:val="center"/>
              <w:rPr>
                <w:rFonts w:eastAsia="仿宋_GB2312"/>
                <w:kern w:val="0"/>
                <w:sz w:val="24"/>
              </w:rPr>
            </w:pPr>
          </w:p>
        </w:tc>
      </w:tr>
      <w:tr w14:paraId="23D17289">
        <w:tblPrEx>
          <w:tblCellMar>
            <w:top w:w="0" w:type="dxa"/>
            <w:left w:w="0" w:type="dxa"/>
            <w:bottom w:w="0" w:type="dxa"/>
            <w:right w:w="0" w:type="dxa"/>
          </w:tblCellMar>
        </w:tblPrEx>
        <w:trPr>
          <w:trHeight w:val="321" w:hRule="atLeast"/>
        </w:trPr>
        <w:tc>
          <w:tcPr>
            <w:tcW w:w="586" w:type="dxa"/>
            <w:vMerge w:val="continue"/>
            <w:tcBorders>
              <w:top w:val="nil"/>
              <w:left w:val="single" w:color="auto" w:sz="4" w:space="0"/>
              <w:bottom w:val="single" w:color="auto" w:sz="4" w:space="0"/>
              <w:right w:val="single" w:color="auto" w:sz="4" w:space="0"/>
            </w:tcBorders>
            <w:vAlign w:val="center"/>
          </w:tcPr>
          <w:p w14:paraId="38F4E5CC"/>
        </w:tc>
        <w:tc>
          <w:tcPr>
            <w:tcW w:w="626" w:type="dxa"/>
            <w:vMerge w:val="continue"/>
            <w:tcBorders>
              <w:top w:val="nil"/>
              <w:left w:val="single" w:color="auto" w:sz="4" w:space="0"/>
              <w:bottom w:val="single" w:color="auto" w:sz="4" w:space="0"/>
              <w:right w:val="single" w:color="auto" w:sz="4" w:space="0"/>
            </w:tcBorders>
            <w:vAlign w:val="center"/>
          </w:tcPr>
          <w:p w14:paraId="284A75BC"/>
        </w:tc>
        <w:tc>
          <w:tcPr>
            <w:tcW w:w="1465" w:type="dxa"/>
            <w:vMerge w:val="continue"/>
            <w:tcBorders>
              <w:top w:val="nil"/>
              <w:left w:val="single" w:color="auto" w:sz="4" w:space="0"/>
              <w:bottom w:val="single" w:color="auto" w:sz="4" w:space="0"/>
              <w:right w:val="single" w:color="auto" w:sz="4" w:space="0"/>
            </w:tcBorders>
            <w:vAlign w:val="center"/>
          </w:tcPr>
          <w:p w14:paraId="45C6D0B9"/>
        </w:tc>
        <w:tc>
          <w:tcPr>
            <w:tcW w:w="1702" w:type="dxa"/>
            <w:gridSpan w:val="2"/>
            <w:tcBorders>
              <w:top w:val="single" w:color="auto" w:sz="4" w:space="0"/>
              <w:left w:val="nil"/>
              <w:right w:val="single" w:color="auto" w:sz="4" w:space="0"/>
            </w:tcBorders>
            <w:vAlign w:val="center"/>
          </w:tcPr>
          <w:p w14:paraId="3864FA9C">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3FC09AFF">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76398A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1E867A9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07209F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968B489">
            <w:pPr>
              <w:widowControl/>
              <w:spacing w:line="240" w:lineRule="exact"/>
              <w:jc w:val="center"/>
              <w:rPr>
                <w:rFonts w:eastAsia="仿宋_GB2312"/>
                <w:kern w:val="0"/>
                <w:sz w:val="24"/>
              </w:rPr>
            </w:pPr>
          </w:p>
        </w:tc>
      </w:tr>
      <w:tr w14:paraId="7E7B24C3">
        <w:tblPrEx>
          <w:tblCellMar>
            <w:top w:w="0" w:type="dxa"/>
            <w:left w:w="0" w:type="dxa"/>
            <w:bottom w:w="0" w:type="dxa"/>
            <w:right w:w="0" w:type="dxa"/>
          </w:tblCellMar>
        </w:tblPrEx>
        <w:trPr>
          <w:trHeight w:val="372" w:hRule="atLeast"/>
        </w:trPr>
        <w:tc>
          <w:tcPr>
            <w:tcW w:w="586" w:type="dxa"/>
            <w:vMerge w:val="continue"/>
            <w:tcBorders>
              <w:top w:val="nil"/>
              <w:left w:val="single" w:color="auto" w:sz="4" w:space="0"/>
              <w:bottom w:val="single" w:color="auto" w:sz="4" w:space="0"/>
              <w:right w:val="single" w:color="auto" w:sz="4" w:space="0"/>
            </w:tcBorders>
            <w:vAlign w:val="center"/>
          </w:tcPr>
          <w:p w14:paraId="0F971AA6"/>
        </w:tc>
        <w:tc>
          <w:tcPr>
            <w:tcW w:w="626" w:type="dxa"/>
            <w:vMerge w:val="continue"/>
            <w:tcBorders>
              <w:top w:val="nil"/>
              <w:left w:val="single" w:color="auto" w:sz="4" w:space="0"/>
              <w:bottom w:val="single" w:color="auto" w:sz="4" w:space="0"/>
              <w:right w:val="single" w:color="auto" w:sz="4" w:space="0"/>
            </w:tcBorders>
            <w:vAlign w:val="center"/>
          </w:tcPr>
          <w:p w14:paraId="0004A2AC"/>
        </w:tc>
        <w:tc>
          <w:tcPr>
            <w:tcW w:w="1465" w:type="dxa"/>
            <w:vMerge w:val="restart"/>
            <w:tcBorders>
              <w:top w:val="nil"/>
              <w:left w:val="single" w:color="auto" w:sz="4" w:space="0"/>
              <w:bottom w:val="single" w:color="auto" w:sz="4" w:space="0"/>
              <w:right w:val="single" w:color="auto" w:sz="4" w:space="0"/>
            </w:tcBorders>
            <w:vAlign w:val="center"/>
          </w:tcPr>
          <w:p w14:paraId="7CD6183C">
            <w:pPr>
              <w:widowControl/>
              <w:spacing w:line="240" w:lineRule="exact"/>
              <w:jc w:val="center"/>
              <w:rPr>
                <w:rFonts w:eastAsia="仿宋_GB2312"/>
                <w:kern w:val="0"/>
                <w:sz w:val="24"/>
              </w:rPr>
            </w:pPr>
            <w:r>
              <w:rPr>
                <w:rFonts w:hint="eastAsia" w:eastAsia="仿宋_GB2312"/>
                <w:kern w:val="0"/>
                <w:sz w:val="24"/>
              </w:rPr>
              <w:t>时效指标</w:t>
            </w:r>
          </w:p>
        </w:tc>
        <w:tc>
          <w:tcPr>
            <w:tcW w:w="1702" w:type="dxa"/>
            <w:gridSpan w:val="2"/>
            <w:tcBorders>
              <w:top w:val="single" w:color="auto" w:sz="4" w:space="0"/>
              <w:left w:val="nil"/>
              <w:bottom w:val="single" w:color="auto" w:sz="4" w:space="0"/>
              <w:right w:val="single" w:color="auto" w:sz="4" w:space="0"/>
            </w:tcBorders>
            <w:vAlign w:val="center"/>
          </w:tcPr>
          <w:p w14:paraId="5DB8CB4D">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292F66F2">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1934FF75">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20CEAADD">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238503F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AA65B37">
            <w:pPr>
              <w:widowControl/>
              <w:spacing w:line="240" w:lineRule="exact"/>
              <w:jc w:val="center"/>
              <w:rPr>
                <w:rFonts w:eastAsia="仿宋_GB2312"/>
                <w:kern w:val="0"/>
                <w:sz w:val="24"/>
              </w:rPr>
            </w:pPr>
          </w:p>
        </w:tc>
      </w:tr>
      <w:tr w14:paraId="7DDBE7E7">
        <w:tblPrEx>
          <w:tblCellMar>
            <w:top w:w="0" w:type="dxa"/>
            <w:left w:w="0" w:type="dxa"/>
            <w:bottom w:w="0" w:type="dxa"/>
            <w:right w:w="0" w:type="dxa"/>
          </w:tblCellMar>
        </w:tblPrEx>
        <w:trPr>
          <w:trHeight w:val="302" w:hRule="atLeast"/>
        </w:trPr>
        <w:tc>
          <w:tcPr>
            <w:tcW w:w="586" w:type="dxa"/>
            <w:vMerge w:val="continue"/>
            <w:tcBorders>
              <w:top w:val="nil"/>
              <w:left w:val="single" w:color="auto" w:sz="4" w:space="0"/>
              <w:bottom w:val="single" w:color="auto" w:sz="4" w:space="0"/>
              <w:right w:val="single" w:color="auto" w:sz="4" w:space="0"/>
            </w:tcBorders>
            <w:vAlign w:val="center"/>
          </w:tcPr>
          <w:p w14:paraId="34859160"/>
        </w:tc>
        <w:tc>
          <w:tcPr>
            <w:tcW w:w="626" w:type="dxa"/>
            <w:vMerge w:val="continue"/>
            <w:tcBorders>
              <w:top w:val="nil"/>
              <w:left w:val="single" w:color="auto" w:sz="4" w:space="0"/>
              <w:bottom w:val="single" w:color="auto" w:sz="4" w:space="0"/>
              <w:right w:val="single" w:color="auto" w:sz="4" w:space="0"/>
            </w:tcBorders>
            <w:vAlign w:val="center"/>
          </w:tcPr>
          <w:p w14:paraId="7C72BCB8"/>
        </w:tc>
        <w:tc>
          <w:tcPr>
            <w:tcW w:w="1465" w:type="dxa"/>
            <w:vMerge w:val="continue"/>
            <w:tcBorders>
              <w:top w:val="nil"/>
              <w:left w:val="single" w:color="auto" w:sz="4" w:space="0"/>
              <w:bottom w:val="single" w:color="auto" w:sz="4" w:space="0"/>
              <w:right w:val="single" w:color="auto" w:sz="4" w:space="0"/>
            </w:tcBorders>
            <w:vAlign w:val="center"/>
          </w:tcPr>
          <w:p w14:paraId="0EA1D117"/>
        </w:tc>
        <w:tc>
          <w:tcPr>
            <w:tcW w:w="1702" w:type="dxa"/>
            <w:gridSpan w:val="2"/>
            <w:tcBorders>
              <w:top w:val="single" w:color="auto" w:sz="4" w:space="0"/>
              <w:left w:val="nil"/>
              <w:bottom w:val="single" w:color="auto" w:sz="4" w:space="0"/>
              <w:right w:val="single" w:color="auto" w:sz="4" w:space="0"/>
            </w:tcBorders>
            <w:vAlign w:val="center"/>
          </w:tcPr>
          <w:p w14:paraId="30ACDF94">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37698F52">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62BC453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325AC2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21D8A7E9">
            <w:pPr>
              <w:widowControl/>
              <w:spacing w:line="240" w:lineRule="exact"/>
              <w:jc w:val="center"/>
              <w:rPr>
                <w:rFonts w:eastAsia="仿宋_GB2312"/>
                <w:kern w:val="0"/>
                <w:sz w:val="24"/>
              </w:rPr>
            </w:pPr>
          </w:p>
        </w:tc>
        <w:tc>
          <w:tcPr>
            <w:tcW w:w="1456" w:type="dxa"/>
            <w:gridSpan w:val="3"/>
            <w:tcBorders>
              <w:top w:val="single" w:color="auto" w:sz="4" w:space="0"/>
              <w:left w:val="nil"/>
              <w:right w:val="single" w:color="auto" w:sz="4" w:space="0"/>
            </w:tcBorders>
            <w:vAlign w:val="center"/>
          </w:tcPr>
          <w:p w14:paraId="038E6B13">
            <w:pPr>
              <w:widowControl/>
              <w:spacing w:line="240" w:lineRule="exact"/>
              <w:jc w:val="center"/>
              <w:rPr>
                <w:rFonts w:eastAsia="仿宋_GB2312"/>
                <w:kern w:val="0"/>
                <w:sz w:val="24"/>
              </w:rPr>
            </w:pPr>
          </w:p>
        </w:tc>
      </w:tr>
      <w:tr w14:paraId="2FFABF08">
        <w:tblPrEx>
          <w:tblCellMar>
            <w:top w:w="0" w:type="dxa"/>
            <w:left w:w="0" w:type="dxa"/>
            <w:bottom w:w="0" w:type="dxa"/>
            <w:right w:w="0" w:type="dxa"/>
          </w:tblCellMar>
        </w:tblPrEx>
        <w:trPr>
          <w:trHeight w:val="315" w:hRule="atLeast"/>
        </w:trPr>
        <w:tc>
          <w:tcPr>
            <w:tcW w:w="586" w:type="dxa"/>
            <w:vMerge w:val="continue"/>
            <w:tcBorders>
              <w:top w:val="nil"/>
              <w:left w:val="single" w:color="auto" w:sz="4" w:space="0"/>
              <w:bottom w:val="single" w:color="auto" w:sz="4" w:space="0"/>
              <w:right w:val="single" w:color="auto" w:sz="4" w:space="0"/>
            </w:tcBorders>
            <w:vAlign w:val="center"/>
          </w:tcPr>
          <w:p w14:paraId="2B6B033F"/>
        </w:tc>
        <w:tc>
          <w:tcPr>
            <w:tcW w:w="626" w:type="dxa"/>
            <w:vMerge w:val="continue"/>
            <w:tcBorders>
              <w:top w:val="nil"/>
              <w:left w:val="single" w:color="auto" w:sz="4" w:space="0"/>
              <w:bottom w:val="single" w:color="auto" w:sz="4" w:space="0"/>
              <w:right w:val="single" w:color="auto" w:sz="4" w:space="0"/>
            </w:tcBorders>
            <w:vAlign w:val="center"/>
          </w:tcPr>
          <w:p w14:paraId="47206E3E"/>
        </w:tc>
        <w:tc>
          <w:tcPr>
            <w:tcW w:w="1465" w:type="dxa"/>
            <w:vMerge w:val="restart"/>
            <w:tcBorders>
              <w:top w:val="nil"/>
              <w:left w:val="single" w:color="auto" w:sz="4" w:space="0"/>
              <w:bottom w:val="single" w:color="auto" w:sz="4" w:space="0"/>
              <w:right w:val="single" w:color="auto" w:sz="4" w:space="0"/>
            </w:tcBorders>
            <w:vAlign w:val="center"/>
          </w:tcPr>
          <w:p w14:paraId="52C9D73E">
            <w:pPr>
              <w:widowControl/>
              <w:spacing w:line="240" w:lineRule="exact"/>
              <w:jc w:val="center"/>
              <w:rPr>
                <w:rFonts w:eastAsia="仿宋_GB2312"/>
                <w:kern w:val="0"/>
                <w:sz w:val="24"/>
              </w:rPr>
            </w:pPr>
            <w:r>
              <w:rPr>
                <w:rFonts w:hint="eastAsia" w:eastAsia="仿宋_GB2312"/>
                <w:kern w:val="0"/>
                <w:sz w:val="24"/>
              </w:rPr>
              <w:t>成本指标</w:t>
            </w:r>
          </w:p>
        </w:tc>
        <w:tc>
          <w:tcPr>
            <w:tcW w:w="1702" w:type="dxa"/>
            <w:gridSpan w:val="2"/>
            <w:tcBorders>
              <w:top w:val="single" w:color="auto" w:sz="4" w:space="0"/>
              <w:left w:val="nil"/>
              <w:bottom w:val="single" w:color="auto" w:sz="4" w:space="0"/>
              <w:right w:val="single" w:color="auto" w:sz="4" w:space="0"/>
            </w:tcBorders>
            <w:vAlign w:val="center"/>
          </w:tcPr>
          <w:p w14:paraId="6C08E7E7">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7D783672">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6073D2F5">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57CDE63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5B70C6D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37639EE3">
            <w:pPr>
              <w:widowControl/>
              <w:spacing w:line="240" w:lineRule="exact"/>
              <w:jc w:val="center"/>
              <w:rPr>
                <w:rFonts w:eastAsia="仿宋_GB2312"/>
                <w:kern w:val="0"/>
                <w:sz w:val="24"/>
              </w:rPr>
            </w:pPr>
          </w:p>
        </w:tc>
      </w:tr>
      <w:tr w14:paraId="4A58524F">
        <w:tblPrEx>
          <w:tblCellMar>
            <w:top w:w="0" w:type="dxa"/>
            <w:left w:w="0" w:type="dxa"/>
            <w:bottom w:w="0" w:type="dxa"/>
            <w:right w:w="0" w:type="dxa"/>
          </w:tblCellMar>
        </w:tblPrEx>
        <w:trPr>
          <w:trHeight w:val="302" w:hRule="atLeast"/>
        </w:trPr>
        <w:tc>
          <w:tcPr>
            <w:tcW w:w="586" w:type="dxa"/>
            <w:vMerge w:val="continue"/>
            <w:tcBorders>
              <w:top w:val="nil"/>
              <w:left w:val="single" w:color="auto" w:sz="4" w:space="0"/>
              <w:bottom w:val="single" w:color="auto" w:sz="4" w:space="0"/>
              <w:right w:val="single" w:color="auto" w:sz="4" w:space="0"/>
            </w:tcBorders>
            <w:vAlign w:val="center"/>
          </w:tcPr>
          <w:p w14:paraId="1B451004"/>
        </w:tc>
        <w:tc>
          <w:tcPr>
            <w:tcW w:w="626" w:type="dxa"/>
            <w:vMerge w:val="continue"/>
            <w:tcBorders>
              <w:top w:val="nil"/>
              <w:left w:val="single" w:color="auto" w:sz="4" w:space="0"/>
              <w:bottom w:val="single" w:color="auto" w:sz="4" w:space="0"/>
              <w:right w:val="single" w:color="auto" w:sz="4" w:space="0"/>
            </w:tcBorders>
            <w:vAlign w:val="center"/>
          </w:tcPr>
          <w:p w14:paraId="04300D59"/>
        </w:tc>
        <w:tc>
          <w:tcPr>
            <w:tcW w:w="1465" w:type="dxa"/>
            <w:vMerge w:val="continue"/>
            <w:tcBorders>
              <w:top w:val="nil"/>
              <w:left w:val="single" w:color="auto" w:sz="4" w:space="0"/>
              <w:bottom w:val="single" w:color="auto" w:sz="4" w:space="0"/>
              <w:right w:val="single" w:color="auto" w:sz="4" w:space="0"/>
            </w:tcBorders>
            <w:vAlign w:val="center"/>
          </w:tcPr>
          <w:p w14:paraId="0B68F7E1"/>
        </w:tc>
        <w:tc>
          <w:tcPr>
            <w:tcW w:w="1702" w:type="dxa"/>
            <w:gridSpan w:val="2"/>
            <w:tcBorders>
              <w:top w:val="single" w:color="auto" w:sz="4" w:space="0"/>
              <w:left w:val="nil"/>
              <w:bottom w:val="single" w:color="auto" w:sz="4" w:space="0"/>
              <w:right w:val="single" w:color="auto" w:sz="4" w:space="0"/>
            </w:tcBorders>
            <w:vAlign w:val="center"/>
          </w:tcPr>
          <w:p w14:paraId="713CAF1C">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35049BB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73A4205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549FB75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4EF76AE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73C40A2D">
            <w:pPr>
              <w:widowControl/>
              <w:spacing w:line="240" w:lineRule="exact"/>
              <w:jc w:val="center"/>
              <w:rPr>
                <w:rFonts w:eastAsia="仿宋_GB2312"/>
                <w:kern w:val="0"/>
                <w:sz w:val="24"/>
              </w:rPr>
            </w:pPr>
          </w:p>
        </w:tc>
      </w:tr>
      <w:tr w14:paraId="0A991CAC">
        <w:tblPrEx>
          <w:tblCellMar>
            <w:top w:w="0" w:type="dxa"/>
            <w:left w:w="0" w:type="dxa"/>
            <w:bottom w:w="0" w:type="dxa"/>
            <w:right w:w="0" w:type="dxa"/>
          </w:tblCellMar>
        </w:tblPrEx>
        <w:trPr>
          <w:trHeight w:val="390" w:hRule="atLeast"/>
        </w:trPr>
        <w:tc>
          <w:tcPr>
            <w:tcW w:w="586" w:type="dxa"/>
            <w:vMerge w:val="continue"/>
            <w:tcBorders>
              <w:top w:val="nil"/>
              <w:left w:val="single" w:color="auto" w:sz="4" w:space="0"/>
              <w:bottom w:val="single" w:color="auto" w:sz="4" w:space="0"/>
              <w:right w:val="single" w:color="auto" w:sz="4" w:space="0"/>
            </w:tcBorders>
            <w:vAlign w:val="center"/>
          </w:tcPr>
          <w:p w14:paraId="405E88FF"/>
        </w:tc>
        <w:tc>
          <w:tcPr>
            <w:tcW w:w="626" w:type="dxa"/>
            <w:vMerge w:val="restart"/>
            <w:tcBorders>
              <w:top w:val="nil"/>
              <w:left w:val="single" w:color="auto" w:sz="4" w:space="0"/>
              <w:bottom w:val="single" w:color="auto" w:sz="4" w:space="0"/>
              <w:right w:val="single" w:color="auto" w:sz="4" w:space="0"/>
            </w:tcBorders>
            <w:vAlign w:val="center"/>
          </w:tcPr>
          <w:p w14:paraId="078150DB">
            <w:pPr>
              <w:widowControl/>
              <w:spacing w:line="240" w:lineRule="exact"/>
              <w:jc w:val="center"/>
              <w:rPr>
                <w:rFonts w:eastAsia="仿宋_GB2312"/>
                <w:kern w:val="0"/>
                <w:sz w:val="24"/>
              </w:rPr>
            </w:pPr>
            <w:r>
              <w:rPr>
                <w:rFonts w:hint="eastAsia" w:eastAsia="仿宋_GB2312"/>
                <w:kern w:val="0"/>
                <w:sz w:val="24"/>
              </w:rPr>
              <w:t>效益指标</w:t>
            </w:r>
          </w:p>
          <w:p w14:paraId="0BF82EF1">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cBorders>
            <w:vAlign w:val="center"/>
          </w:tcPr>
          <w:p w14:paraId="7B15EF3A">
            <w:pPr>
              <w:widowControl/>
              <w:spacing w:line="240" w:lineRule="exact"/>
              <w:jc w:val="center"/>
              <w:rPr>
                <w:rFonts w:eastAsia="仿宋_GB2312"/>
                <w:kern w:val="0"/>
                <w:sz w:val="24"/>
              </w:rPr>
            </w:pPr>
            <w:r>
              <w:rPr>
                <w:rFonts w:hint="eastAsia" w:eastAsia="仿宋_GB2312"/>
                <w:kern w:val="0"/>
                <w:sz w:val="24"/>
              </w:rPr>
              <w:t>经济效益</w:t>
            </w:r>
          </w:p>
          <w:p w14:paraId="0912DA83">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4E7AC9A8">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64E09C99">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4AB6BC16">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115508D6">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30A9F05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23EE904">
            <w:pPr>
              <w:widowControl/>
              <w:spacing w:line="240" w:lineRule="exact"/>
              <w:jc w:val="center"/>
              <w:rPr>
                <w:rFonts w:eastAsia="仿宋_GB2312"/>
                <w:kern w:val="0"/>
                <w:sz w:val="24"/>
              </w:rPr>
            </w:pPr>
          </w:p>
        </w:tc>
      </w:tr>
      <w:tr w14:paraId="0A97189E">
        <w:tblPrEx>
          <w:tblCellMar>
            <w:top w:w="0" w:type="dxa"/>
            <w:left w:w="0" w:type="dxa"/>
            <w:bottom w:w="0" w:type="dxa"/>
            <w:right w:w="0" w:type="dxa"/>
          </w:tblCellMar>
        </w:tblPrEx>
        <w:trPr>
          <w:trHeight w:val="284" w:hRule="atLeast"/>
        </w:trPr>
        <w:tc>
          <w:tcPr>
            <w:tcW w:w="586" w:type="dxa"/>
            <w:vMerge w:val="continue"/>
            <w:tcBorders>
              <w:top w:val="nil"/>
              <w:left w:val="single" w:color="auto" w:sz="4" w:space="0"/>
              <w:bottom w:val="single" w:color="auto" w:sz="4" w:space="0"/>
              <w:right w:val="single" w:color="auto" w:sz="4" w:space="0"/>
            </w:tcBorders>
            <w:vAlign w:val="center"/>
          </w:tcPr>
          <w:p w14:paraId="214E1ED5"/>
        </w:tc>
        <w:tc>
          <w:tcPr>
            <w:tcW w:w="626" w:type="dxa"/>
            <w:vMerge w:val="continue"/>
            <w:tcBorders>
              <w:top w:val="nil"/>
              <w:left w:val="single" w:color="auto" w:sz="4" w:space="0"/>
              <w:bottom w:val="single" w:color="auto" w:sz="4" w:space="0"/>
              <w:right w:val="single" w:color="auto" w:sz="4" w:space="0"/>
            </w:tcBorders>
            <w:vAlign w:val="center"/>
          </w:tcPr>
          <w:p w14:paraId="09F0ADA4"/>
        </w:tc>
        <w:tc>
          <w:tcPr>
            <w:tcW w:w="1465" w:type="dxa"/>
            <w:vMerge w:val="continue"/>
            <w:tcBorders>
              <w:top w:val="nil"/>
              <w:left w:val="single" w:color="auto" w:sz="4" w:space="0"/>
              <w:bottom w:val="single" w:color="auto" w:sz="4" w:space="0"/>
              <w:right w:val="single" w:color="auto" w:sz="4" w:space="0"/>
            </w:tcBorders>
            <w:vAlign w:val="center"/>
          </w:tcPr>
          <w:p w14:paraId="226BD135"/>
        </w:tc>
        <w:tc>
          <w:tcPr>
            <w:tcW w:w="1702" w:type="dxa"/>
            <w:gridSpan w:val="2"/>
            <w:tcBorders>
              <w:top w:val="single" w:color="auto" w:sz="4" w:space="0"/>
              <w:left w:val="nil"/>
              <w:bottom w:val="single" w:color="auto" w:sz="4" w:space="0"/>
              <w:right w:val="single" w:color="auto" w:sz="4" w:space="0"/>
            </w:tcBorders>
            <w:vAlign w:val="center"/>
          </w:tcPr>
          <w:p w14:paraId="697E934F">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15CC6B2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5D2619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3999A58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1D46EF0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6B256D01">
            <w:pPr>
              <w:widowControl/>
              <w:spacing w:line="240" w:lineRule="exact"/>
              <w:jc w:val="center"/>
              <w:rPr>
                <w:rFonts w:eastAsia="仿宋_GB2312"/>
                <w:kern w:val="0"/>
                <w:sz w:val="24"/>
              </w:rPr>
            </w:pPr>
          </w:p>
        </w:tc>
      </w:tr>
      <w:tr w14:paraId="768CE4DE">
        <w:tblPrEx>
          <w:tblCellMar>
            <w:top w:w="0" w:type="dxa"/>
            <w:left w:w="0" w:type="dxa"/>
            <w:bottom w:w="0" w:type="dxa"/>
            <w:right w:w="0" w:type="dxa"/>
          </w:tblCellMar>
        </w:tblPrEx>
        <w:trPr>
          <w:trHeight w:val="885" w:hRule="atLeast"/>
        </w:trPr>
        <w:tc>
          <w:tcPr>
            <w:tcW w:w="586" w:type="dxa"/>
            <w:vMerge w:val="continue"/>
            <w:tcBorders>
              <w:top w:val="nil"/>
              <w:left w:val="single" w:color="auto" w:sz="4" w:space="0"/>
              <w:bottom w:val="single" w:color="auto" w:sz="4" w:space="0"/>
              <w:right w:val="single" w:color="auto" w:sz="4" w:space="0"/>
            </w:tcBorders>
            <w:vAlign w:val="center"/>
          </w:tcPr>
          <w:p w14:paraId="6F9EC892"/>
        </w:tc>
        <w:tc>
          <w:tcPr>
            <w:tcW w:w="626" w:type="dxa"/>
            <w:vMerge w:val="continue"/>
            <w:tcBorders>
              <w:top w:val="nil"/>
              <w:left w:val="single" w:color="auto" w:sz="4" w:space="0"/>
              <w:bottom w:val="single" w:color="auto" w:sz="4" w:space="0"/>
              <w:right w:val="single" w:color="auto" w:sz="4" w:space="0"/>
            </w:tcBorders>
            <w:vAlign w:val="center"/>
          </w:tcPr>
          <w:p w14:paraId="5FB0B322"/>
        </w:tc>
        <w:tc>
          <w:tcPr>
            <w:tcW w:w="1465" w:type="dxa"/>
            <w:vMerge w:val="restart"/>
            <w:tcBorders>
              <w:top w:val="nil"/>
              <w:left w:val="single" w:color="auto" w:sz="4" w:space="0"/>
              <w:bottom w:val="single" w:color="auto" w:sz="4" w:space="0"/>
              <w:right w:val="single" w:color="auto" w:sz="4" w:space="0"/>
            </w:tcBorders>
            <w:vAlign w:val="center"/>
          </w:tcPr>
          <w:p w14:paraId="2F1AD68C">
            <w:pPr>
              <w:widowControl/>
              <w:spacing w:line="240" w:lineRule="exact"/>
              <w:jc w:val="center"/>
              <w:rPr>
                <w:rFonts w:eastAsia="仿宋_GB2312"/>
                <w:kern w:val="0"/>
                <w:sz w:val="24"/>
              </w:rPr>
            </w:pPr>
            <w:r>
              <w:rPr>
                <w:rFonts w:hint="eastAsia" w:eastAsia="仿宋_GB2312"/>
                <w:kern w:val="0"/>
                <w:sz w:val="24"/>
              </w:rPr>
              <w:t>社会效益</w:t>
            </w:r>
          </w:p>
          <w:p w14:paraId="790A0CA6">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151A21B3">
            <w:pPr>
              <w:widowControl/>
              <w:spacing w:line="240" w:lineRule="exact"/>
              <w:jc w:val="left"/>
              <w:rPr>
                <w:rFonts w:eastAsia="仿宋_GB2312"/>
                <w:color w:val="000000"/>
                <w:kern w:val="0"/>
                <w:sz w:val="24"/>
              </w:rPr>
            </w:pPr>
            <w:r>
              <w:rPr>
                <w:rFonts w:hint="eastAsia" w:eastAsia="仿宋_GB2312"/>
                <w:kern w:val="0"/>
                <w:sz w:val="24"/>
              </w:rPr>
              <w:t>达到能力提升目标</w:t>
            </w:r>
          </w:p>
        </w:tc>
        <w:tc>
          <w:tcPr>
            <w:tcW w:w="1021" w:type="dxa"/>
            <w:gridSpan w:val="2"/>
            <w:tcBorders>
              <w:top w:val="single" w:color="auto" w:sz="4" w:space="0"/>
              <w:left w:val="nil"/>
              <w:bottom w:val="single" w:color="auto" w:sz="4" w:space="0"/>
              <w:right w:val="single" w:color="auto" w:sz="4" w:space="0"/>
            </w:tcBorders>
            <w:vAlign w:val="center"/>
          </w:tcPr>
          <w:p w14:paraId="7410244D">
            <w:pPr>
              <w:widowControl/>
              <w:spacing w:line="240" w:lineRule="exact"/>
              <w:jc w:val="left"/>
              <w:rPr>
                <w:rFonts w:eastAsia="仿宋_GB2312"/>
                <w:kern w:val="0"/>
                <w:sz w:val="24"/>
              </w:rPr>
            </w:pPr>
            <w:r>
              <w:rPr>
                <w:rFonts w:hint="eastAsia" w:eastAsia="仿宋_GB2312"/>
                <w:kern w:val="0"/>
                <w:sz w:val="24"/>
              </w:rPr>
              <w:t>提升自身建设和科学化管理水平</w:t>
            </w:r>
          </w:p>
        </w:tc>
        <w:tc>
          <w:tcPr>
            <w:tcW w:w="927" w:type="dxa"/>
            <w:tcBorders>
              <w:top w:val="single" w:color="auto" w:sz="4" w:space="0"/>
              <w:left w:val="nil"/>
              <w:bottom w:val="single" w:color="auto" w:sz="4" w:space="0"/>
              <w:right w:val="single" w:color="auto" w:sz="4" w:space="0"/>
            </w:tcBorders>
            <w:vAlign w:val="center"/>
          </w:tcPr>
          <w:p w14:paraId="2C2892DB">
            <w:pPr>
              <w:widowControl/>
              <w:spacing w:line="240" w:lineRule="exact"/>
              <w:jc w:val="left"/>
              <w:rPr>
                <w:rFonts w:eastAsia="仿宋_GB2312"/>
                <w:kern w:val="0"/>
                <w:sz w:val="24"/>
              </w:rPr>
            </w:pPr>
            <w:r>
              <w:rPr>
                <w:rFonts w:hint="eastAsia" w:eastAsia="仿宋_GB2312"/>
                <w:kern w:val="0"/>
                <w:sz w:val="24"/>
              </w:rPr>
              <w:t>达到预期效果有较大提升</w:t>
            </w:r>
          </w:p>
        </w:tc>
        <w:tc>
          <w:tcPr>
            <w:tcW w:w="532" w:type="dxa"/>
            <w:gridSpan w:val="2"/>
            <w:tcBorders>
              <w:top w:val="single" w:color="auto" w:sz="4" w:space="0"/>
              <w:left w:val="nil"/>
              <w:bottom w:val="single" w:color="auto" w:sz="4" w:space="0"/>
              <w:right w:val="single" w:color="auto" w:sz="4" w:space="0"/>
            </w:tcBorders>
            <w:vAlign w:val="center"/>
          </w:tcPr>
          <w:p w14:paraId="55CF4A74">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single" w:color="auto" w:sz="4" w:space="0"/>
              <w:left w:val="nil"/>
              <w:bottom w:val="single" w:color="auto" w:sz="4" w:space="0"/>
              <w:right w:val="single" w:color="auto" w:sz="4" w:space="0"/>
            </w:tcBorders>
            <w:vAlign w:val="center"/>
          </w:tcPr>
          <w:p w14:paraId="24280A80">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color="auto" w:sz="4" w:space="0"/>
              <w:left w:val="nil"/>
              <w:bottom w:val="single" w:color="auto" w:sz="4" w:space="0"/>
              <w:right w:val="single" w:color="auto" w:sz="4" w:space="0"/>
            </w:tcBorders>
            <w:vAlign w:val="center"/>
          </w:tcPr>
          <w:p w14:paraId="036CC655">
            <w:pPr>
              <w:widowControl/>
              <w:spacing w:line="240" w:lineRule="exact"/>
              <w:jc w:val="center"/>
              <w:rPr>
                <w:rFonts w:eastAsia="仿宋_GB2312"/>
                <w:kern w:val="0"/>
                <w:sz w:val="24"/>
              </w:rPr>
            </w:pPr>
          </w:p>
        </w:tc>
      </w:tr>
      <w:tr w14:paraId="269D4F54">
        <w:tblPrEx>
          <w:tblCellMar>
            <w:top w:w="0" w:type="dxa"/>
            <w:left w:w="0" w:type="dxa"/>
            <w:bottom w:w="0" w:type="dxa"/>
            <w:right w:w="0" w:type="dxa"/>
          </w:tblCellMar>
        </w:tblPrEx>
        <w:trPr>
          <w:trHeight w:val="284" w:hRule="atLeast"/>
        </w:trPr>
        <w:tc>
          <w:tcPr>
            <w:tcW w:w="586" w:type="dxa"/>
            <w:vMerge w:val="continue"/>
            <w:tcBorders>
              <w:top w:val="nil"/>
              <w:left w:val="single" w:color="auto" w:sz="4" w:space="0"/>
              <w:bottom w:val="single" w:color="auto" w:sz="4" w:space="0"/>
              <w:right w:val="single" w:color="auto" w:sz="4" w:space="0"/>
            </w:tcBorders>
            <w:vAlign w:val="center"/>
          </w:tcPr>
          <w:p w14:paraId="4617576C"/>
        </w:tc>
        <w:tc>
          <w:tcPr>
            <w:tcW w:w="626" w:type="dxa"/>
            <w:vMerge w:val="continue"/>
            <w:tcBorders>
              <w:top w:val="nil"/>
              <w:left w:val="single" w:color="auto" w:sz="4" w:space="0"/>
              <w:bottom w:val="single" w:color="auto" w:sz="4" w:space="0"/>
              <w:right w:val="single" w:color="auto" w:sz="4" w:space="0"/>
            </w:tcBorders>
            <w:vAlign w:val="center"/>
          </w:tcPr>
          <w:p w14:paraId="3AC2271A"/>
        </w:tc>
        <w:tc>
          <w:tcPr>
            <w:tcW w:w="1465" w:type="dxa"/>
            <w:vMerge w:val="continue"/>
            <w:tcBorders>
              <w:top w:val="nil"/>
              <w:left w:val="single" w:color="auto" w:sz="4" w:space="0"/>
              <w:bottom w:val="single" w:color="auto" w:sz="4" w:space="0"/>
              <w:right w:val="single" w:color="auto" w:sz="4" w:space="0"/>
            </w:tcBorders>
            <w:vAlign w:val="center"/>
          </w:tcPr>
          <w:p w14:paraId="578D2850"/>
        </w:tc>
        <w:tc>
          <w:tcPr>
            <w:tcW w:w="1702" w:type="dxa"/>
            <w:gridSpan w:val="2"/>
            <w:tcBorders>
              <w:top w:val="single" w:color="auto" w:sz="4" w:space="0"/>
              <w:left w:val="nil"/>
              <w:bottom w:val="single" w:color="auto" w:sz="4" w:space="0"/>
              <w:right w:val="single" w:color="auto" w:sz="4" w:space="0"/>
            </w:tcBorders>
            <w:vAlign w:val="center"/>
          </w:tcPr>
          <w:p w14:paraId="35786675">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014BC3A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3675F61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22CE1F9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7743CC1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8CDB2E6">
            <w:pPr>
              <w:widowControl/>
              <w:spacing w:line="240" w:lineRule="exact"/>
              <w:jc w:val="center"/>
              <w:rPr>
                <w:rFonts w:eastAsia="仿宋_GB2312"/>
                <w:kern w:val="0"/>
                <w:sz w:val="24"/>
              </w:rPr>
            </w:pPr>
          </w:p>
        </w:tc>
      </w:tr>
      <w:tr w14:paraId="6FACCC23">
        <w:tblPrEx>
          <w:tblCellMar>
            <w:top w:w="0" w:type="dxa"/>
            <w:left w:w="0" w:type="dxa"/>
            <w:bottom w:w="0" w:type="dxa"/>
            <w:right w:w="0" w:type="dxa"/>
          </w:tblCellMar>
        </w:tblPrEx>
        <w:trPr>
          <w:trHeight w:val="316" w:hRule="atLeast"/>
        </w:trPr>
        <w:tc>
          <w:tcPr>
            <w:tcW w:w="586" w:type="dxa"/>
            <w:vMerge w:val="continue"/>
            <w:tcBorders>
              <w:top w:val="nil"/>
              <w:left w:val="single" w:color="auto" w:sz="4" w:space="0"/>
              <w:bottom w:val="single" w:color="auto" w:sz="4" w:space="0"/>
              <w:right w:val="single" w:color="auto" w:sz="4" w:space="0"/>
            </w:tcBorders>
            <w:vAlign w:val="center"/>
          </w:tcPr>
          <w:p w14:paraId="4C81C3E3"/>
        </w:tc>
        <w:tc>
          <w:tcPr>
            <w:tcW w:w="626" w:type="dxa"/>
            <w:vMerge w:val="continue"/>
            <w:tcBorders>
              <w:top w:val="nil"/>
              <w:left w:val="single" w:color="auto" w:sz="4" w:space="0"/>
              <w:bottom w:val="single" w:color="auto" w:sz="4" w:space="0"/>
              <w:right w:val="single" w:color="auto" w:sz="4" w:space="0"/>
            </w:tcBorders>
            <w:vAlign w:val="center"/>
          </w:tcPr>
          <w:p w14:paraId="3DBE4E7F"/>
        </w:tc>
        <w:tc>
          <w:tcPr>
            <w:tcW w:w="1465" w:type="dxa"/>
            <w:vMerge w:val="restart"/>
            <w:tcBorders>
              <w:top w:val="nil"/>
              <w:left w:val="single" w:color="auto" w:sz="4" w:space="0"/>
              <w:bottom w:val="single" w:color="auto" w:sz="4" w:space="0"/>
              <w:right w:val="single" w:color="auto" w:sz="4" w:space="0"/>
            </w:tcBorders>
            <w:vAlign w:val="center"/>
          </w:tcPr>
          <w:p w14:paraId="6CE26510">
            <w:pPr>
              <w:widowControl/>
              <w:spacing w:line="240" w:lineRule="exact"/>
              <w:jc w:val="center"/>
              <w:rPr>
                <w:rFonts w:eastAsia="仿宋_GB2312"/>
                <w:kern w:val="0"/>
                <w:sz w:val="24"/>
              </w:rPr>
            </w:pPr>
            <w:r>
              <w:rPr>
                <w:rFonts w:hint="eastAsia" w:eastAsia="仿宋_GB2312"/>
                <w:kern w:val="0"/>
                <w:sz w:val="24"/>
              </w:rPr>
              <w:t>生态效益</w:t>
            </w:r>
          </w:p>
          <w:p w14:paraId="4D380359">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7917B6AC">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7B24EF02">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30ED9AD4">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00CEDF6D">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665F42D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5DFD19FA">
            <w:pPr>
              <w:widowControl/>
              <w:spacing w:line="240" w:lineRule="exact"/>
              <w:jc w:val="center"/>
              <w:rPr>
                <w:rFonts w:eastAsia="仿宋_GB2312"/>
                <w:kern w:val="0"/>
                <w:sz w:val="24"/>
              </w:rPr>
            </w:pPr>
          </w:p>
        </w:tc>
      </w:tr>
      <w:tr w14:paraId="04794B31">
        <w:tblPrEx>
          <w:tblCellMar>
            <w:top w:w="0" w:type="dxa"/>
            <w:left w:w="0" w:type="dxa"/>
            <w:bottom w:w="0" w:type="dxa"/>
            <w:right w:w="0" w:type="dxa"/>
          </w:tblCellMar>
        </w:tblPrEx>
        <w:trPr>
          <w:trHeight w:val="295" w:hRule="atLeast"/>
        </w:trPr>
        <w:tc>
          <w:tcPr>
            <w:tcW w:w="586" w:type="dxa"/>
            <w:vMerge w:val="continue"/>
            <w:tcBorders>
              <w:top w:val="nil"/>
              <w:left w:val="single" w:color="auto" w:sz="4" w:space="0"/>
              <w:bottom w:val="single" w:color="auto" w:sz="4" w:space="0"/>
              <w:right w:val="single" w:color="auto" w:sz="4" w:space="0"/>
            </w:tcBorders>
            <w:vAlign w:val="center"/>
          </w:tcPr>
          <w:p w14:paraId="39466BD9"/>
        </w:tc>
        <w:tc>
          <w:tcPr>
            <w:tcW w:w="626" w:type="dxa"/>
            <w:vMerge w:val="continue"/>
            <w:tcBorders>
              <w:top w:val="nil"/>
              <w:left w:val="single" w:color="auto" w:sz="4" w:space="0"/>
              <w:bottom w:val="single" w:color="auto" w:sz="4" w:space="0"/>
              <w:right w:val="single" w:color="auto" w:sz="4" w:space="0"/>
            </w:tcBorders>
            <w:vAlign w:val="center"/>
          </w:tcPr>
          <w:p w14:paraId="5B6D595B"/>
        </w:tc>
        <w:tc>
          <w:tcPr>
            <w:tcW w:w="1465" w:type="dxa"/>
            <w:vMerge w:val="continue"/>
            <w:tcBorders>
              <w:top w:val="nil"/>
              <w:left w:val="single" w:color="auto" w:sz="4" w:space="0"/>
              <w:bottom w:val="single" w:color="auto" w:sz="4" w:space="0"/>
              <w:right w:val="single" w:color="auto" w:sz="4" w:space="0"/>
            </w:tcBorders>
            <w:vAlign w:val="center"/>
          </w:tcPr>
          <w:p w14:paraId="45C1B33C"/>
        </w:tc>
        <w:tc>
          <w:tcPr>
            <w:tcW w:w="1702" w:type="dxa"/>
            <w:gridSpan w:val="2"/>
            <w:tcBorders>
              <w:top w:val="single" w:color="auto" w:sz="4" w:space="0"/>
              <w:left w:val="nil"/>
              <w:right w:val="single" w:color="auto" w:sz="4" w:space="0"/>
            </w:tcBorders>
            <w:vAlign w:val="center"/>
          </w:tcPr>
          <w:p w14:paraId="685748F1">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right w:val="single" w:color="auto" w:sz="4" w:space="0"/>
            </w:tcBorders>
            <w:vAlign w:val="center"/>
          </w:tcPr>
          <w:p w14:paraId="5422E3C7">
            <w:pPr>
              <w:widowControl/>
              <w:spacing w:line="240" w:lineRule="exact"/>
              <w:jc w:val="center"/>
              <w:rPr>
                <w:rFonts w:eastAsia="仿宋_GB2312"/>
                <w:kern w:val="0"/>
                <w:sz w:val="24"/>
              </w:rPr>
            </w:pPr>
          </w:p>
        </w:tc>
        <w:tc>
          <w:tcPr>
            <w:tcW w:w="927" w:type="dxa"/>
            <w:tcBorders>
              <w:top w:val="nil"/>
              <w:left w:val="nil"/>
              <w:right w:val="single" w:color="auto" w:sz="4" w:space="0"/>
            </w:tcBorders>
            <w:vAlign w:val="center"/>
          </w:tcPr>
          <w:p w14:paraId="3BE29269">
            <w:pPr>
              <w:widowControl/>
              <w:spacing w:line="240" w:lineRule="exact"/>
              <w:jc w:val="center"/>
              <w:rPr>
                <w:rFonts w:eastAsia="仿宋_GB2312"/>
                <w:kern w:val="0"/>
                <w:sz w:val="24"/>
              </w:rPr>
            </w:pPr>
          </w:p>
        </w:tc>
        <w:tc>
          <w:tcPr>
            <w:tcW w:w="532" w:type="dxa"/>
            <w:gridSpan w:val="2"/>
            <w:tcBorders>
              <w:top w:val="nil"/>
              <w:left w:val="nil"/>
              <w:right w:val="single" w:color="auto" w:sz="4" w:space="0"/>
            </w:tcBorders>
            <w:vAlign w:val="center"/>
          </w:tcPr>
          <w:p w14:paraId="639B8C34">
            <w:pPr>
              <w:widowControl/>
              <w:spacing w:line="240" w:lineRule="exact"/>
              <w:jc w:val="center"/>
              <w:rPr>
                <w:rFonts w:eastAsia="仿宋_GB2312"/>
                <w:kern w:val="0"/>
                <w:sz w:val="24"/>
              </w:rPr>
            </w:pPr>
          </w:p>
        </w:tc>
        <w:tc>
          <w:tcPr>
            <w:tcW w:w="546" w:type="dxa"/>
            <w:gridSpan w:val="2"/>
            <w:tcBorders>
              <w:top w:val="nil"/>
              <w:left w:val="nil"/>
              <w:right w:val="single" w:color="auto" w:sz="4" w:space="0"/>
            </w:tcBorders>
            <w:vAlign w:val="center"/>
          </w:tcPr>
          <w:p w14:paraId="35F36DD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EF3FE6D">
            <w:pPr>
              <w:widowControl/>
              <w:spacing w:line="240" w:lineRule="exact"/>
              <w:jc w:val="center"/>
              <w:rPr>
                <w:rFonts w:eastAsia="仿宋_GB2312"/>
                <w:kern w:val="0"/>
                <w:sz w:val="24"/>
              </w:rPr>
            </w:pPr>
          </w:p>
        </w:tc>
      </w:tr>
      <w:tr w14:paraId="19663A4C">
        <w:tblPrEx>
          <w:tblCellMar>
            <w:top w:w="0" w:type="dxa"/>
            <w:left w:w="0" w:type="dxa"/>
            <w:bottom w:w="0" w:type="dxa"/>
            <w:right w:w="0" w:type="dxa"/>
          </w:tblCellMar>
        </w:tblPrEx>
        <w:trPr>
          <w:trHeight w:val="296" w:hRule="atLeast"/>
        </w:trPr>
        <w:tc>
          <w:tcPr>
            <w:tcW w:w="586" w:type="dxa"/>
            <w:vMerge w:val="continue"/>
            <w:tcBorders>
              <w:top w:val="nil"/>
              <w:left w:val="single" w:color="auto" w:sz="4" w:space="0"/>
              <w:bottom w:val="single" w:color="auto" w:sz="4" w:space="0"/>
              <w:right w:val="single" w:color="auto" w:sz="4" w:space="0"/>
            </w:tcBorders>
            <w:vAlign w:val="center"/>
          </w:tcPr>
          <w:p w14:paraId="24E22E6D"/>
        </w:tc>
        <w:tc>
          <w:tcPr>
            <w:tcW w:w="626" w:type="dxa"/>
            <w:vMerge w:val="continue"/>
            <w:tcBorders>
              <w:top w:val="nil"/>
              <w:left w:val="single" w:color="auto" w:sz="4" w:space="0"/>
              <w:bottom w:val="single" w:color="auto" w:sz="4" w:space="0"/>
              <w:right w:val="single" w:color="auto" w:sz="4" w:space="0"/>
            </w:tcBorders>
            <w:vAlign w:val="center"/>
          </w:tcPr>
          <w:p w14:paraId="4BA3E99A"/>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06A6ADEA">
            <w:pPr>
              <w:widowControl/>
              <w:spacing w:line="240" w:lineRule="exact"/>
              <w:jc w:val="center"/>
              <w:rPr>
                <w:rFonts w:eastAsia="仿宋_GB2312"/>
                <w:kern w:val="0"/>
                <w:sz w:val="24"/>
              </w:rPr>
            </w:pPr>
            <w:r>
              <w:rPr>
                <w:rFonts w:hint="eastAsia" w:eastAsia="仿宋_GB2312"/>
                <w:kern w:val="0"/>
                <w:sz w:val="24"/>
              </w:rPr>
              <w:t>可持续影响</w:t>
            </w:r>
          </w:p>
          <w:p w14:paraId="3F102C17">
            <w:pPr>
              <w:widowControl/>
              <w:spacing w:line="240" w:lineRule="exact"/>
              <w:jc w:val="center"/>
              <w:rPr>
                <w:rFonts w:eastAsia="仿宋_GB2312"/>
                <w:kern w:val="0"/>
                <w:sz w:val="24"/>
              </w:rPr>
            </w:pPr>
            <w:r>
              <w:rPr>
                <w:rFonts w:hint="eastAsia" w:eastAsia="仿宋_GB2312"/>
                <w:kern w:val="0"/>
                <w:sz w:val="24"/>
              </w:rPr>
              <w:t>指标</w:t>
            </w:r>
          </w:p>
        </w:tc>
        <w:tc>
          <w:tcPr>
            <w:tcW w:w="1702" w:type="dxa"/>
            <w:gridSpan w:val="2"/>
            <w:tcBorders>
              <w:top w:val="single" w:color="auto" w:sz="4" w:space="0"/>
              <w:left w:val="nil"/>
              <w:bottom w:val="single" w:color="auto" w:sz="4" w:space="0"/>
              <w:right w:val="single" w:color="auto" w:sz="4" w:space="0"/>
            </w:tcBorders>
            <w:vAlign w:val="center"/>
          </w:tcPr>
          <w:p w14:paraId="7ECAC089">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1</w:t>
            </w:r>
            <w:r>
              <w:rPr>
                <w:rFonts w:hint="eastAsia" w:eastAsia="仿宋_GB2312"/>
                <w:color w:val="000000"/>
                <w:kern w:val="0"/>
                <w:sz w:val="24"/>
              </w:rPr>
              <w:t>：</w:t>
            </w:r>
          </w:p>
        </w:tc>
        <w:tc>
          <w:tcPr>
            <w:tcW w:w="1021" w:type="dxa"/>
            <w:gridSpan w:val="2"/>
            <w:tcBorders>
              <w:top w:val="single" w:color="auto" w:sz="4" w:space="0"/>
              <w:left w:val="nil"/>
              <w:bottom w:val="single" w:color="auto" w:sz="4" w:space="0"/>
              <w:right w:val="single" w:color="auto" w:sz="4" w:space="0"/>
            </w:tcBorders>
            <w:vAlign w:val="center"/>
          </w:tcPr>
          <w:p w14:paraId="549A912D">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cBorders>
            <w:vAlign w:val="center"/>
          </w:tcPr>
          <w:p w14:paraId="3258CF79">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cBorders>
            <w:vAlign w:val="center"/>
          </w:tcPr>
          <w:p w14:paraId="2A7441F7">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cBorders>
            <w:vAlign w:val="center"/>
          </w:tcPr>
          <w:p w14:paraId="02A5628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0E17755A">
            <w:pPr>
              <w:widowControl/>
              <w:spacing w:line="240" w:lineRule="exact"/>
              <w:jc w:val="center"/>
              <w:rPr>
                <w:rFonts w:eastAsia="仿宋_GB2312"/>
                <w:kern w:val="0"/>
                <w:sz w:val="24"/>
              </w:rPr>
            </w:pPr>
          </w:p>
        </w:tc>
      </w:tr>
      <w:tr w14:paraId="69C04F32">
        <w:tblPrEx>
          <w:tblCellMar>
            <w:top w:w="0" w:type="dxa"/>
            <w:left w:w="0" w:type="dxa"/>
            <w:bottom w:w="0" w:type="dxa"/>
            <w:right w:w="0" w:type="dxa"/>
          </w:tblCellMar>
        </w:tblPrEx>
        <w:trPr>
          <w:trHeight w:val="255" w:hRule="atLeast"/>
        </w:trPr>
        <w:tc>
          <w:tcPr>
            <w:tcW w:w="586" w:type="dxa"/>
            <w:vMerge w:val="continue"/>
            <w:tcBorders>
              <w:top w:val="nil"/>
              <w:left w:val="single" w:color="auto" w:sz="4" w:space="0"/>
              <w:bottom w:val="single" w:color="auto" w:sz="4" w:space="0"/>
              <w:right w:val="single" w:color="auto" w:sz="4" w:space="0"/>
            </w:tcBorders>
            <w:vAlign w:val="center"/>
          </w:tcPr>
          <w:p w14:paraId="1DA8C1B0"/>
        </w:tc>
        <w:tc>
          <w:tcPr>
            <w:tcW w:w="626" w:type="dxa"/>
            <w:vMerge w:val="continue"/>
            <w:tcBorders>
              <w:top w:val="nil"/>
              <w:left w:val="single" w:color="auto" w:sz="4" w:space="0"/>
              <w:bottom w:val="single" w:color="auto" w:sz="4" w:space="0"/>
              <w:right w:val="single" w:color="auto" w:sz="4" w:space="0"/>
            </w:tcBorders>
            <w:vAlign w:val="center"/>
          </w:tcPr>
          <w:p w14:paraId="35584F06"/>
        </w:tc>
        <w:tc>
          <w:tcPr>
            <w:tcW w:w="1465" w:type="dxa"/>
            <w:vMerge w:val="continue"/>
            <w:tcBorders>
              <w:top w:val="nil"/>
              <w:left w:val="single" w:color="auto" w:sz="4" w:space="0"/>
              <w:bottom w:val="single" w:color="auto" w:sz="4" w:space="0"/>
              <w:right w:val="single" w:color="auto" w:sz="4" w:space="0"/>
            </w:tcBorders>
            <w:vAlign w:val="center"/>
          </w:tcPr>
          <w:p w14:paraId="796F9A59"/>
        </w:tc>
        <w:tc>
          <w:tcPr>
            <w:tcW w:w="1702" w:type="dxa"/>
            <w:gridSpan w:val="2"/>
            <w:tcBorders>
              <w:top w:val="single" w:color="auto" w:sz="4" w:space="0"/>
              <w:left w:val="nil"/>
              <w:bottom w:val="single" w:color="auto" w:sz="4" w:space="0"/>
              <w:right w:val="single" w:color="auto" w:sz="4" w:space="0"/>
            </w:tcBorders>
            <w:vAlign w:val="center"/>
          </w:tcPr>
          <w:p w14:paraId="0E62802B">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bottom w:val="single" w:color="auto" w:sz="4" w:space="0"/>
              <w:right w:val="single" w:color="auto" w:sz="4" w:space="0"/>
            </w:tcBorders>
            <w:vAlign w:val="center"/>
          </w:tcPr>
          <w:p w14:paraId="54A7FE88">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47103BC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79F026E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F0F3DE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A95E3A4">
            <w:pPr>
              <w:widowControl/>
              <w:spacing w:line="240" w:lineRule="exact"/>
              <w:jc w:val="center"/>
              <w:rPr>
                <w:rFonts w:eastAsia="仿宋_GB2312"/>
                <w:kern w:val="0"/>
                <w:sz w:val="24"/>
              </w:rPr>
            </w:pPr>
          </w:p>
        </w:tc>
      </w:tr>
      <w:tr w14:paraId="6A3077A3">
        <w:tblPrEx>
          <w:tblCellMar>
            <w:top w:w="0" w:type="dxa"/>
            <w:left w:w="0" w:type="dxa"/>
            <w:bottom w:w="0" w:type="dxa"/>
            <w:right w:w="0" w:type="dxa"/>
          </w:tblCellMar>
        </w:tblPrEx>
        <w:trPr>
          <w:trHeight w:val="325" w:hRule="atLeast"/>
        </w:trPr>
        <w:tc>
          <w:tcPr>
            <w:tcW w:w="586" w:type="dxa"/>
            <w:vMerge w:val="continue"/>
            <w:tcBorders>
              <w:top w:val="nil"/>
              <w:left w:val="single" w:color="auto" w:sz="4" w:space="0"/>
              <w:bottom w:val="single" w:color="auto" w:sz="4" w:space="0"/>
              <w:right w:val="single" w:color="auto" w:sz="4" w:space="0"/>
            </w:tcBorders>
            <w:vAlign w:val="center"/>
          </w:tcPr>
          <w:p w14:paraId="2500D47B"/>
        </w:tc>
        <w:tc>
          <w:tcPr>
            <w:tcW w:w="626" w:type="dxa"/>
            <w:vMerge w:val="restart"/>
            <w:tcBorders>
              <w:top w:val="nil"/>
              <w:left w:val="single" w:color="auto" w:sz="4" w:space="0"/>
              <w:bottom w:val="nil"/>
              <w:right w:val="single" w:color="auto" w:sz="4" w:space="0"/>
            </w:tcBorders>
            <w:vAlign w:val="center"/>
          </w:tcPr>
          <w:p w14:paraId="0C085124">
            <w:pPr>
              <w:widowControl/>
              <w:spacing w:line="240" w:lineRule="exact"/>
              <w:jc w:val="center"/>
              <w:rPr>
                <w:rFonts w:eastAsia="仿宋_GB2312"/>
                <w:kern w:val="0"/>
                <w:sz w:val="24"/>
              </w:rPr>
            </w:pPr>
            <w:r>
              <w:rPr>
                <w:rFonts w:hint="eastAsia" w:eastAsia="仿宋_GB2312"/>
                <w:kern w:val="0"/>
                <w:sz w:val="24"/>
              </w:rPr>
              <w:t>满意度</w:t>
            </w:r>
          </w:p>
          <w:p w14:paraId="59F9A6C3">
            <w:pPr>
              <w:widowControl/>
              <w:spacing w:line="240" w:lineRule="exact"/>
              <w:jc w:val="center"/>
              <w:rPr>
                <w:rFonts w:eastAsia="仿宋_GB2312"/>
                <w:kern w:val="0"/>
                <w:sz w:val="24"/>
              </w:rPr>
            </w:pPr>
            <w:r>
              <w:rPr>
                <w:rFonts w:hint="eastAsia" w:eastAsia="仿宋_GB2312"/>
                <w:kern w:val="0"/>
                <w:sz w:val="24"/>
              </w:rPr>
              <w:t>指标</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14:paraId="78956D76">
            <w:pPr>
              <w:widowControl/>
              <w:spacing w:line="240" w:lineRule="exact"/>
              <w:jc w:val="center"/>
              <w:rPr>
                <w:rFonts w:eastAsia="仿宋_GB2312"/>
                <w:kern w:val="0"/>
                <w:sz w:val="24"/>
              </w:rPr>
            </w:pPr>
            <w:r>
              <w:rPr>
                <w:rFonts w:hint="eastAsia"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cBorders>
            <w:vAlign w:val="center"/>
          </w:tcPr>
          <w:p w14:paraId="7EDFE506">
            <w:pPr>
              <w:widowControl/>
              <w:spacing w:line="240" w:lineRule="exact"/>
              <w:jc w:val="left"/>
              <w:rPr>
                <w:rFonts w:eastAsia="仿宋_GB2312"/>
                <w:color w:val="000000"/>
                <w:kern w:val="0"/>
                <w:sz w:val="24"/>
              </w:rPr>
            </w:pPr>
            <w:r>
              <w:rPr>
                <w:rFonts w:hint="eastAsia" w:eastAsia="仿宋_GB2312"/>
                <w:color w:val="000000"/>
                <w:kern w:val="0"/>
                <w:sz w:val="24"/>
              </w:rPr>
              <w:t>政协委员满意度</w:t>
            </w:r>
          </w:p>
        </w:tc>
        <w:tc>
          <w:tcPr>
            <w:tcW w:w="1021" w:type="dxa"/>
            <w:gridSpan w:val="2"/>
            <w:tcBorders>
              <w:top w:val="single" w:color="auto" w:sz="4" w:space="0"/>
              <w:left w:val="nil"/>
              <w:bottom w:val="single" w:color="auto" w:sz="4" w:space="0"/>
              <w:right w:val="single" w:color="auto" w:sz="4" w:space="0"/>
            </w:tcBorders>
            <w:vAlign w:val="center"/>
          </w:tcPr>
          <w:p w14:paraId="57F88EA0">
            <w:pPr>
              <w:widowControl/>
              <w:spacing w:line="240" w:lineRule="exact"/>
              <w:jc w:val="center"/>
              <w:rPr>
                <w:rFonts w:eastAsia="仿宋_GB2312"/>
                <w:kern w:val="0"/>
                <w:sz w:val="24"/>
              </w:rPr>
            </w:pPr>
            <w:r>
              <w:rPr>
                <w:rFonts w:hint="eastAsia" w:ascii="宋体" w:hAnsi="宋体" w:cs="宋体"/>
                <w:color w:val="000000"/>
                <w:kern w:val="0"/>
                <w:sz w:val="24"/>
              </w:rPr>
              <w:t>≧</w:t>
            </w:r>
            <w:r>
              <w:rPr>
                <w:rFonts w:ascii="宋体" w:hAnsi="宋体" w:cs="宋体"/>
                <w:color w:val="000000"/>
                <w:kern w:val="0"/>
                <w:sz w:val="24"/>
              </w:rPr>
              <w:t>95%</w:t>
            </w:r>
          </w:p>
        </w:tc>
        <w:tc>
          <w:tcPr>
            <w:tcW w:w="927" w:type="dxa"/>
            <w:tcBorders>
              <w:top w:val="single" w:color="auto" w:sz="4" w:space="0"/>
              <w:left w:val="nil"/>
              <w:bottom w:val="single" w:color="auto" w:sz="4" w:space="0"/>
              <w:right w:val="single" w:color="auto" w:sz="4" w:space="0"/>
            </w:tcBorders>
            <w:vAlign w:val="center"/>
          </w:tcPr>
          <w:p w14:paraId="65A2FA95">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single" w:color="auto" w:sz="4" w:space="0"/>
              <w:left w:val="nil"/>
              <w:bottom w:val="single" w:color="auto" w:sz="4" w:space="0"/>
              <w:right w:val="single" w:color="auto" w:sz="4" w:space="0"/>
            </w:tcBorders>
            <w:vAlign w:val="center"/>
          </w:tcPr>
          <w:p w14:paraId="73E579D8">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single" w:color="auto" w:sz="4" w:space="0"/>
              <w:left w:val="nil"/>
              <w:bottom w:val="single" w:color="auto" w:sz="4" w:space="0"/>
              <w:right w:val="single" w:color="auto" w:sz="4" w:space="0"/>
            </w:tcBorders>
            <w:vAlign w:val="center"/>
          </w:tcPr>
          <w:p w14:paraId="55B3DDD5">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color="auto" w:sz="4" w:space="0"/>
              <w:left w:val="nil"/>
              <w:bottom w:val="single" w:color="auto" w:sz="4" w:space="0"/>
              <w:right w:val="single" w:color="auto" w:sz="4" w:space="0"/>
            </w:tcBorders>
            <w:vAlign w:val="center"/>
          </w:tcPr>
          <w:p w14:paraId="5405CD3C">
            <w:pPr>
              <w:widowControl/>
              <w:spacing w:line="240" w:lineRule="exact"/>
              <w:jc w:val="center"/>
              <w:rPr>
                <w:rFonts w:eastAsia="仿宋_GB2312"/>
                <w:kern w:val="0"/>
                <w:sz w:val="24"/>
              </w:rPr>
            </w:pPr>
          </w:p>
        </w:tc>
      </w:tr>
      <w:tr w14:paraId="641BDA0A">
        <w:tblPrEx>
          <w:tblCellMar>
            <w:top w:w="0" w:type="dxa"/>
            <w:left w:w="0" w:type="dxa"/>
            <w:bottom w:w="0" w:type="dxa"/>
            <w:right w:w="0" w:type="dxa"/>
          </w:tblCellMar>
        </w:tblPrEx>
        <w:trPr>
          <w:trHeight w:val="301" w:hRule="atLeast"/>
        </w:trPr>
        <w:tc>
          <w:tcPr>
            <w:tcW w:w="586" w:type="dxa"/>
            <w:vMerge w:val="continue"/>
            <w:tcBorders>
              <w:top w:val="nil"/>
              <w:left w:val="single" w:color="auto" w:sz="4" w:space="0"/>
              <w:bottom w:val="single" w:color="auto" w:sz="4" w:space="0"/>
              <w:right w:val="single" w:color="auto" w:sz="4" w:space="0"/>
            </w:tcBorders>
            <w:vAlign w:val="center"/>
          </w:tcPr>
          <w:p w14:paraId="6A2BE82D"/>
        </w:tc>
        <w:tc>
          <w:tcPr>
            <w:tcW w:w="626" w:type="dxa"/>
            <w:vMerge w:val="continue"/>
            <w:tcBorders>
              <w:top w:val="nil"/>
              <w:left w:val="single" w:color="auto" w:sz="4" w:space="0"/>
              <w:bottom w:val="nil"/>
              <w:right w:val="single" w:color="auto" w:sz="4" w:space="0"/>
            </w:tcBorders>
            <w:vAlign w:val="center"/>
          </w:tcPr>
          <w:p w14:paraId="42858AAC"/>
        </w:tc>
        <w:tc>
          <w:tcPr>
            <w:tcW w:w="1465" w:type="dxa"/>
            <w:vMerge w:val="continue"/>
            <w:tcBorders>
              <w:top w:val="nil"/>
              <w:left w:val="single" w:color="auto" w:sz="4" w:space="0"/>
              <w:bottom w:val="single" w:color="auto" w:sz="4" w:space="0"/>
              <w:right w:val="single" w:color="auto" w:sz="4" w:space="0"/>
            </w:tcBorders>
            <w:vAlign w:val="center"/>
          </w:tcPr>
          <w:p w14:paraId="6C6EFB35"/>
        </w:tc>
        <w:tc>
          <w:tcPr>
            <w:tcW w:w="1702" w:type="dxa"/>
            <w:gridSpan w:val="2"/>
            <w:tcBorders>
              <w:top w:val="single" w:color="auto" w:sz="4" w:space="0"/>
              <w:left w:val="nil"/>
              <w:right w:val="single" w:color="auto" w:sz="4" w:space="0"/>
            </w:tcBorders>
            <w:vAlign w:val="center"/>
          </w:tcPr>
          <w:p w14:paraId="456DAFC5">
            <w:pPr>
              <w:widowControl/>
              <w:spacing w:line="240" w:lineRule="exact"/>
              <w:jc w:val="left"/>
              <w:rPr>
                <w:rFonts w:eastAsia="仿宋_GB2312"/>
                <w:color w:val="000000"/>
                <w:kern w:val="0"/>
                <w:sz w:val="24"/>
              </w:rPr>
            </w:pPr>
            <w:r>
              <w:rPr>
                <w:rFonts w:hint="eastAsia" w:eastAsia="仿宋_GB2312"/>
                <w:color w:val="000000"/>
                <w:kern w:val="0"/>
                <w:sz w:val="24"/>
              </w:rPr>
              <w:t>指标</w:t>
            </w:r>
            <w:r>
              <w:rPr>
                <w:rFonts w:eastAsia="仿宋_GB2312"/>
                <w:color w:val="000000"/>
                <w:kern w:val="0"/>
                <w:sz w:val="24"/>
              </w:rPr>
              <w:t>2</w:t>
            </w:r>
            <w:r>
              <w:rPr>
                <w:rFonts w:hint="eastAsia" w:eastAsia="仿宋_GB2312"/>
                <w:color w:val="000000"/>
                <w:kern w:val="0"/>
                <w:sz w:val="24"/>
              </w:rPr>
              <w:t>：</w:t>
            </w:r>
          </w:p>
        </w:tc>
        <w:tc>
          <w:tcPr>
            <w:tcW w:w="1021" w:type="dxa"/>
            <w:gridSpan w:val="2"/>
            <w:tcBorders>
              <w:top w:val="nil"/>
              <w:left w:val="nil"/>
              <w:right w:val="single" w:color="auto" w:sz="4" w:space="0"/>
            </w:tcBorders>
            <w:vAlign w:val="center"/>
          </w:tcPr>
          <w:p w14:paraId="2CB16D4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cBorders>
            <w:vAlign w:val="center"/>
          </w:tcPr>
          <w:p w14:paraId="27A70D7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cBorders>
            <w:vAlign w:val="center"/>
          </w:tcPr>
          <w:p w14:paraId="6D90824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cBorders>
            <w:vAlign w:val="center"/>
          </w:tcPr>
          <w:p w14:paraId="3677B6A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cBorders>
            <w:vAlign w:val="center"/>
          </w:tcPr>
          <w:p w14:paraId="201424FC">
            <w:pPr>
              <w:widowControl/>
              <w:spacing w:line="240" w:lineRule="exact"/>
              <w:jc w:val="center"/>
              <w:rPr>
                <w:rFonts w:eastAsia="仿宋_GB2312"/>
                <w:kern w:val="0"/>
                <w:sz w:val="24"/>
              </w:rPr>
            </w:pPr>
          </w:p>
        </w:tc>
      </w:tr>
      <w:tr w14:paraId="61CEDF7D">
        <w:tblPrEx>
          <w:tblCellMar>
            <w:top w:w="0" w:type="dxa"/>
            <w:left w:w="0" w:type="dxa"/>
            <w:bottom w:w="0" w:type="dxa"/>
            <w:right w:w="0" w:type="dxa"/>
          </w:tblCellMar>
        </w:tblPrEx>
        <w:trPr>
          <w:trHeight w:val="343" w:hRule="atLeast"/>
        </w:trPr>
        <w:tc>
          <w:tcPr>
            <w:tcW w:w="6327" w:type="dxa"/>
            <w:gridSpan w:val="8"/>
            <w:tcBorders>
              <w:top w:val="single" w:color="auto" w:sz="4" w:space="0"/>
              <w:left w:val="single" w:color="auto" w:sz="4" w:space="0"/>
              <w:bottom w:val="single" w:color="auto" w:sz="4" w:space="0"/>
              <w:right w:val="single" w:color="auto" w:sz="4" w:space="0"/>
            </w:tcBorders>
            <w:vAlign w:val="center"/>
          </w:tcPr>
          <w:p w14:paraId="7CEF5E8B">
            <w:pPr>
              <w:widowControl/>
              <w:spacing w:line="240" w:lineRule="exact"/>
              <w:jc w:val="center"/>
              <w:rPr>
                <w:rFonts w:eastAsia="仿宋_GB2312"/>
                <w:color w:val="000000"/>
                <w:kern w:val="0"/>
                <w:sz w:val="24"/>
              </w:rPr>
            </w:pPr>
            <w:r>
              <w:rPr>
                <w:rFonts w:hint="eastAsia" w:eastAsia="仿宋_GB2312"/>
                <w:color w:val="000000"/>
                <w:kern w:val="0"/>
                <w:sz w:val="24"/>
              </w:rPr>
              <w:t>总分</w:t>
            </w:r>
          </w:p>
        </w:tc>
        <w:tc>
          <w:tcPr>
            <w:tcW w:w="532" w:type="dxa"/>
            <w:gridSpan w:val="2"/>
            <w:tcBorders>
              <w:top w:val="nil"/>
              <w:left w:val="nil"/>
              <w:bottom w:val="single" w:color="auto" w:sz="4" w:space="0"/>
              <w:right w:val="single" w:color="auto" w:sz="4" w:space="0"/>
            </w:tcBorders>
            <w:vAlign w:val="center"/>
          </w:tcPr>
          <w:p w14:paraId="1C615DBE">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cBorders>
            <w:vAlign w:val="center"/>
          </w:tcPr>
          <w:p w14:paraId="012A42C3">
            <w:pPr>
              <w:widowControl/>
              <w:spacing w:line="240" w:lineRule="exact"/>
              <w:jc w:val="center"/>
              <w:rPr>
                <w:rFonts w:eastAsia="仿宋_GB2312"/>
                <w:color w:val="000000"/>
                <w:kern w:val="0"/>
                <w:sz w:val="24"/>
              </w:rPr>
            </w:pPr>
            <w:r>
              <w:rPr>
                <w:rFonts w:eastAsia="仿宋_GB2312"/>
                <w:color w:val="000000"/>
                <w:kern w:val="0"/>
                <w:sz w:val="24"/>
              </w:rPr>
              <w:t>94.5</w:t>
            </w:r>
          </w:p>
        </w:tc>
        <w:tc>
          <w:tcPr>
            <w:tcW w:w="1456" w:type="dxa"/>
            <w:gridSpan w:val="3"/>
            <w:tcBorders>
              <w:top w:val="single" w:color="auto" w:sz="4" w:space="0"/>
              <w:left w:val="nil"/>
              <w:bottom w:val="single" w:color="auto" w:sz="4" w:space="0"/>
              <w:right w:val="single" w:color="auto" w:sz="4" w:space="0"/>
            </w:tcBorders>
            <w:vAlign w:val="center"/>
          </w:tcPr>
          <w:p w14:paraId="03D20C9E">
            <w:pPr>
              <w:widowControl/>
              <w:spacing w:line="240" w:lineRule="exact"/>
              <w:jc w:val="center"/>
              <w:rPr>
                <w:rFonts w:eastAsia="仿宋_GB2312"/>
                <w:kern w:val="0"/>
                <w:sz w:val="24"/>
              </w:rPr>
            </w:pPr>
          </w:p>
        </w:tc>
      </w:tr>
    </w:tbl>
    <w:p w14:paraId="7E262D61">
      <w:pPr>
        <w:rPr>
          <w:color w:val="000000"/>
        </w:rPr>
      </w:pPr>
    </w:p>
    <w:p w14:paraId="411F54BA">
      <w:pPr>
        <w:rPr>
          <w:color w:val="000000"/>
        </w:rPr>
      </w:pPr>
      <w: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5" name="矩形 40 251"/>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40 251" o:spid="_x0000_s1026" o:spt="1" style="position:absolute;left:0pt;margin-left:-70.5pt;margin-top:-85.25pt;height:841.15pt;width:595.1pt;z-index:251659264;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6SH9vcAAAADwEAAA8AAAAAAAAAAQAgAAAAIgAAAGRycy9kb3ducmV2LnhtbFBL&#10;AQIUABQAAAAIAIdO4kDnwFsjuQEAAGcDAAAOAAAAAAAAAAEAIAAAACsBAABkcnMvZTJvRG9jLnht&#10;bFBLBQYAAAAABgAGAFkBAABWBQAAAAA=&#10;">
                <v:fill on="t" focussize="0,0"/>
                <v:stroke on="f"/>
                <v:imagedata o:title=""/>
                <o:lock v:ext="edit" aspectratio="f"/>
              </v:rect>
            </w:pict>
          </mc:Fallback>
        </mc:AlternateContent>
      </w:r>
    </w:p>
    <w:sectPr>
      <w:headerReference r:id="rId31"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6900D">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2BEF">
    <w:pPr>
      <w:pStyle w:val="7"/>
    </w:pPr>
    <w: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51" name="文本框 14 168"/>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txbx>
                      <w:txbxContent>
                        <w:p w14:paraId="522C5D6C">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- 13 -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14 168" o:spid="_x0000_s1026" o:spt="202" type="#_x0000_t202" style="position:absolute;left:0pt;margin-left:205.45pt;margin-top:-18.75pt;height:31.45pt;width:30.15pt;mso-position-horizontal-relative:margin;z-index:251659264;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paM2gAAAAoBAAAPAAAAAAAAAAEAIAAAACIAAABkcnMv&#10;ZG93bnJldi54bWxQSwECFAAUAAAACACHTuJADv1QG8gBAACAAwAADgAAAAAAAAABACAAAAApAQAA&#10;ZHJzL2Uyb0RvYy54bWxQSwUGAAAAAAYABgBZAQAAYwUAAAAA&#10;">
              <v:fill on="f" focussize="0,0"/>
              <v:stroke on="f" weight="0.5pt"/>
              <v:imagedata o:title=""/>
              <o:lock v:ext="edit" aspectratio="f"/>
              <v:textbox inset="0mm,0mm,0mm,0mm">
                <w:txbxContent>
                  <w:p w14:paraId="522C5D6C">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- 13 -</w:t>
                    </w:r>
                    <w:r>
                      <w:rPr>
                        <w:rFonts w:asci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50CB6">
    <w:pPr>
      <w:pStyle w:val="7"/>
    </w:pPr>
    <w: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60" name="文本框 45 228"/>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w="6350">
                        <a:noFill/>
                      </a:ln>
                    </wps:spPr>
                    <wps:txbx>
                      <w:txbxContent>
                        <w:p w14:paraId="0446F7CB">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- 30 -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45 228" o:spid="_x0000_s1026" o:spt="202" type="#_x0000_t202"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bVBMDaAAAACgEAAA8AAAAAAAAAAQAgAAAA&#10;IgAAAGRycy9kb3ducmV2LnhtbFBLAQIUABQAAAAIAIdO4kCt83Gz0AEAAIwDAAAOAAAAAAAAAAEA&#10;IAAAACkBAABkcnMvZTJvRG9jLnhtbFBLBQYAAAAABgAGAFkBAABrBQAAAAA=&#10;">
              <v:fill on="f" focussize="0,0"/>
              <v:stroke on="f" weight="0.5pt"/>
              <v:imagedata o:title=""/>
              <o:lock v:ext="edit" aspectratio="f"/>
              <v:textbox inset="0mm,0mm,0mm,0mm">
                <w:txbxContent>
                  <w:p w14:paraId="0446F7CB">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- 30 -</w:t>
                    </w:r>
                    <w:r>
                      <w:rPr>
                        <w:rFonts w:asci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954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FE2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6079">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9089">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6997">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BBD0">
    <w:pPr>
      <w:pStyle w:val="7"/>
    </w:pPr>
    <w:r>
      <mc:AlternateContent>
        <mc:Choice Requires="wps">
          <w:drawing>
            <wp:anchor distT="0" distB="0" distL="114300" distR="114300" simplePos="0" relativeHeight="25165926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0" name="文本框 2 67"/>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txbx>
                      <w:txbxContent>
                        <w:p w14:paraId="36B7449D">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2 67" o:spid="_x0000_s1026" o:spt="202" type="#_x0000_t202" style="position:absolute;left:0pt;margin-left:209.65pt;margin-top:-12.95pt;height:14.3pt;width:30.6pt;mso-position-horizontal-relative:margin;z-index:25165926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UcT/ZAAAACQEAAA8AAAAAAAAAAQAgAAAAIgAAAGRycy9kb3du&#10;cmV2LnhtbFBLAQIUABQAAAAIAIdO4kBBAuDixQEAAH4DAAAOAAAAAAAAAAEAIAAAACgBAABkcnMv&#10;ZTJvRG9jLnhtbFBLBQYAAAAABgAGAFkBAABfBQAAAAA=&#10;">
              <v:fill on="f" focussize="0,0"/>
              <v:stroke on="f" weight="0.5pt"/>
              <v:imagedata o:title=""/>
              <o:lock v:ext="edit" aspectratio="f"/>
              <v:textbox inset="0mm,0mm,0mm,0mm">
                <w:txbxContent>
                  <w:p w14:paraId="36B7449D">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E5905">
    <w:pPr>
      <w:pStyle w:val="7"/>
    </w:pPr>
    <w:r>
      <mc:AlternateContent>
        <mc:Choice Requires="wps">
          <w:drawing>
            <wp:anchor distT="0" distB="0" distL="114300" distR="114300" simplePos="0" relativeHeight="2516592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1" name="文本框 3 70"/>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txbx>
                      <w:txbxContent>
                        <w:p w14:paraId="465E2D31">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- 5 -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3 70" o:spid="_x0000_s1026" o:spt="202" type="#_x0000_t202" style="position:absolute;left:0pt;margin-left:206.55pt;margin-top:-22.45pt;height:35.15pt;width:34pt;mso-position-horizontal-relative:margin;z-index:25165926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dXN+9kAAAAKAQAADwAAAAAAAAABACAAAAAiAAAAZHJzL2Rvd25y&#10;ZXYueG1sUEsBAhQAFAAAAAgAh07iQEcEpx7EAQAAfgMAAA4AAAAAAAAAAQAgAAAAKAEAAGRycy9l&#10;Mm9Eb2MueG1sUEsFBgAAAAAGAAYAWQEAAF4FAAAAAA==&#10;">
              <v:fill on="f" focussize="0,0"/>
              <v:stroke on="f" weight="0.5pt"/>
              <v:imagedata o:title=""/>
              <o:lock v:ext="edit" aspectratio="f"/>
              <v:textbox inset="0mm,0mm,0mm,0mm">
                <w:txbxContent>
                  <w:p w14:paraId="465E2D31">
                    <w:pPr>
                      <w:pStyle w:val="7"/>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- 5 -</w:t>
                    </w:r>
                    <w:r>
                      <w:rPr>
                        <w:rFonts w:asci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F952">
    <w:pPr>
      <w:pStyle w:val="7"/>
    </w:pPr>
    <w: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43" name="文本框 5 165"/>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w="6350">
                        <a:noFill/>
                      </a:ln>
                    </wps:spPr>
                    <wps:txbx>
                      <w:txbxContent>
                        <w:p w14:paraId="2A0B10C3">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- 17 -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5 165" o:spid="_x0000_s1026" o:spt="202" type="#_x0000_t202"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tUEwNoAAAAKAQAADwAAAAAAAAABACAAAAAi&#10;AAAAZHJzL2Rvd25yZXYueG1sUEsBAhQAFAAAAAgAh07iQLDjZyPPAQAAiwMAAA4AAAAAAAAAAQAg&#10;AAAAKQEAAGRycy9lMm9Eb2MueG1sUEsFBgAAAAAGAAYAWQEAAGoFAAAAAA==&#10;">
              <v:fill on="f" focussize="0,0"/>
              <v:stroke on="f" weight="0.5pt"/>
              <v:imagedata o:title=""/>
              <o:lock v:ext="edit" aspectratio="f"/>
              <v:textbox inset="0mm,0mm,0mm,0mm">
                <w:txbxContent>
                  <w:p w14:paraId="2A0B10C3">
                    <w:pPr>
                      <w:pStyle w:val="7"/>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- 17 -</w:t>
                    </w:r>
                    <w:r>
                      <w:rPr>
                        <w:rFonts w:asci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57D6">
    <w:pPr>
      <w:pStyle w:val="8"/>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885" cy="407035"/>
              <wp:effectExtent l="0" t="0" r="0" b="0"/>
              <wp:wrapNone/>
              <wp:docPr id="21" name="组合 6"/>
              <wp:cNvGraphicFramePr/>
              <a:graphic xmlns:a="http://schemas.openxmlformats.org/drawingml/2006/main">
                <a:graphicData uri="http://schemas.microsoft.com/office/word/2010/wordprocessingGroup">
                  <wpg:wgp>
                    <wpg:cNvGrpSpPr/>
                    <wpg:grpSpPr>
                      <a:xfrm>
                        <a:off x="0" y="0"/>
                        <a:ext cx="2000885" cy="407035"/>
                        <a:chOff x="0" y="595"/>
                        <a:chExt cx="3151" cy="641"/>
                      </a:xfrm>
                    </wpg:grpSpPr>
                    <wps:wsp>
                      <wps:cNvPr id="19" name="文本框 7"/>
                      <wps:cNvSpPr txBox="1"/>
                      <wps:spPr>
                        <a:xfrm>
                          <a:off x="64" y="595"/>
                          <a:ext cx="3086" cy="641"/>
                        </a:xfrm>
                        <a:prstGeom prst="rect">
                          <a:avLst/>
                        </a:prstGeom>
                        <a:noFill/>
                        <a:ln>
                          <a:noFill/>
                        </a:ln>
                      </wps:spPr>
                      <wps:txbx>
                        <w:txbxContent>
                          <w:p w14:paraId="16FADF86">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wps:txbx>
                      <wps:bodyPr upright="1"/>
                    </wps:wsp>
                    <wps:wsp>
                      <wps:cNvPr id="20" name="矩形 8"/>
                      <wps:cNvSpPr/>
                      <wps:spPr>
                        <a:xfrm>
                          <a:off x="0" y="758"/>
                          <a:ext cx="119" cy="33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32.05pt;width:157.55pt;mso-position-horizontal:left;mso-position-horizontal-relative:page;mso-position-vertical-relative:page;z-index:251659264;mso-width-relative:page;mso-height-relative:page;" coordorigin="0,595" coordsize="3151,641"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i9FBvXAAAABwEAAA8AAAAAAAAAAQAgAAAAIgAAAGRycy9kb3ducmV2LnhtbFBL&#10;AQIUABQAAAAIAIdO4kCTClBOaQIAAPUFAAAOAAAAAAAAAAEAIAAAACYBAABkcnMvZTJvRG9jLnht&#10;bFBLBQYAAAAABgAGAFkBAAABBgAAAAA=&#10;">
              <o:lock v:ext="edit" aspectratio="f"/>
              <v:shape id="文本框 7" o:spid="_x0000_s1026" o:spt="202" type="#_x0000_t202" style="position:absolute;left:64;top:595;height:641;width:3086;"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16FADF86">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shape>
              <v:rect id="矩形 8" o:spid="_x0000_s1026" o:spt="1" style="position:absolute;left:0;top:758;height:330;width:119;" fillcolor="#000000" filled="t" stroked="f" coordsize="21600,21600" o:gfxdata="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wt9C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align>bottom</wp:align>
              </wp:positionV>
              <wp:extent cx="7575550" cy="748665"/>
              <wp:effectExtent l="0" t="0" r="6350" b="13335"/>
              <wp:wrapNone/>
              <wp:docPr id="25" name="组合 14"/>
              <wp:cNvGraphicFramePr/>
              <a:graphic xmlns:a="http://schemas.openxmlformats.org/drawingml/2006/main">
                <a:graphicData uri="http://schemas.microsoft.com/office/word/2010/wordprocessingGroup">
                  <wpg:wgp>
                    <wpg:cNvGrpSpPr/>
                    <wpg:grpSpPr>
                      <a:xfrm>
                        <a:off x="0" y="0"/>
                        <a:ext cx="7575550" cy="748665"/>
                        <a:chOff x="0" y="0"/>
                        <a:chExt cx="11930" cy="1179"/>
                      </a:xfrm>
                    </wpg:grpSpPr>
                    <wps:wsp>
                      <wps:cNvPr id="22" name="矩形 15"/>
                      <wps:cNvSpPr/>
                      <wps:spPr>
                        <a:xfrm>
                          <a:off x="0" y="1033"/>
                          <a:ext cx="11925" cy="146"/>
                        </a:xfrm>
                        <a:prstGeom prst="rect">
                          <a:avLst/>
                        </a:prstGeom>
                        <a:solidFill>
                          <a:srgbClr val="FFD966"/>
                        </a:solidFill>
                        <a:ln>
                          <a:noFill/>
                        </a:ln>
                      </wps:spPr>
                      <wps:bodyPr upright="1"/>
                    </wps:wsp>
                    <wps:wsp>
                      <wps:cNvPr id="23" name="曲线 16"/>
                      <wps:cNvSpPr/>
                      <wps:spPr>
                        <a:xfrm>
                          <a:off x="9295" y="181"/>
                          <a:ext cx="2619" cy="862"/>
                        </a:xfrm>
                        <a:custGeom>
                          <a:avLst/>
                          <a:gdLst/>
                          <a:ahLst/>
                          <a:cxnLst/>
                          <a:pathLst>
                            <a:path w="2619" h="862">
                              <a:moveTo>
                                <a:pt x="595" y="1"/>
                              </a:moveTo>
                              <a:lnTo>
                                <a:pt x="2618" y="0"/>
                              </a:lnTo>
                              <a:lnTo>
                                <a:pt x="2618" y="862"/>
                              </a:lnTo>
                              <a:lnTo>
                                <a:pt x="0" y="862"/>
                              </a:lnTo>
                              <a:lnTo>
                                <a:pt x="595" y="1"/>
                              </a:lnTo>
                              <a:lnTo>
                                <a:pt x="595" y="1"/>
                              </a:lnTo>
                              <a:lnTo>
                                <a:pt x="595" y="1"/>
                              </a:lnTo>
                              <a:close/>
                            </a:path>
                          </a:pathLst>
                        </a:custGeom>
                        <a:solidFill>
                          <a:srgbClr val="000000"/>
                        </a:solidFill>
                        <a:ln>
                          <a:noFill/>
                        </a:ln>
                      </wps:spPr>
                      <wps:bodyPr upright="1"/>
                    </wps:wsp>
                    <wps:wsp>
                      <wps:cNvPr id="24" name="曲线 17"/>
                      <wps:cNvSpPr/>
                      <wps:spPr>
                        <a:xfrm>
                          <a:off x="9586" y="0"/>
                          <a:ext cx="2343" cy="1108"/>
                        </a:xfrm>
                        <a:custGeom>
                          <a:avLst/>
                          <a:gdLst/>
                          <a:ahLst/>
                          <a:cxnLst/>
                          <a:pathLst>
                            <a:path w="2343" h="1108">
                              <a:moveTo>
                                <a:pt x="597" y="0"/>
                              </a:moveTo>
                              <a:lnTo>
                                <a:pt x="2343" y="7"/>
                              </a:lnTo>
                              <a:lnTo>
                                <a:pt x="2343" y="1107"/>
                              </a:lnTo>
                              <a:lnTo>
                                <a:pt x="0" y="1107"/>
                              </a:lnTo>
                              <a:lnTo>
                                <a:pt x="597" y="0"/>
                              </a:lnTo>
                              <a:lnTo>
                                <a:pt x="597" y="0"/>
                              </a:lnTo>
                              <a:lnTo>
                                <a:pt x="597" y="0"/>
                              </a:lnTo>
                              <a:close/>
                            </a:path>
                          </a:pathLst>
                        </a:custGeom>
                        <a:solidFill>
                          <a:srgbClr val="FFD966"/>
                        </a:solidFill>
                        <a:ln>
                          <a:noFill/>
                        </a:ln>
                      </wps:spPr>
                      <wps:bodyPr upright="1"/>
                    </wps:wsp>
                  </wpg:wgp>
                </a:graphicData>
              </a:graphic>
            </wp:anchor>
          </w:drawing>
        </mc:Choice>
        <mc:Fallback>
          <w:pict>
            <v:group id="组合 14" o:spid="_x0000_s1026" o:spt="203" style="position:absolute;left:0pt;height:58.95pt;width:596.5pt;mso-position-horizontal:center;mso-position-horizontal-relative:page;mso-position-vertical:bottom;z-index:251659264;mso-width-relative:page;mso-height-relative:page;" coordsize="11930,1179"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&#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u7Xl01gAAAAYBAAAPAAAAAAAAAAEAIAAAACIAAABk&#10;cnMvZG93bnJldi54bWxQSwECFAAUAAAACACHTuJAzEBaLyUDAABiCgAADgAAAAAAAAABACAAAAAl&#10;AQAAZHJzL2Uyb0RvYy54bWxQSwUGAAAAAAYABgBZAQAAvAYAAAAA&#10;">
              <o:lock v:ext="edit" aspectratio="f"/>
              <v:rect id="矩形 15" o:spid="_x0000_s1026" o:spt="1" style="position:absolute;left:0;top:1033;height:146;width:11925;" fillcolor="#FFD966" filled="t" stroked="f" coordsize="21600,21600" o:gfxdata="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n0br4A&#10;AADbAAAADwAAAAAAAAABACAAAAAiAAAAZHJzL2Rvd25yZXYueG1sUEsBAhQAFAAAAAgAh07iQDMv&#10;BZ47AAAAOQAAABAAAAAAAAAAAQAgAAAADQEAAGRycy9zaGFwZXhtbC54bWxQSwUGAAAAAAYABgBb&#10;AQAAtwMAAAAA&#10;">
                <v:fill on="t" focussize="0,0"/>
                <v:stroke on="f"/>
                <v:imagedata o:title=""/>
                <o:lock v:ext="edit" aspectratio="f"/>
              </v:rect>
              <v:shape id="曲线 16" o:spid="_x0000_s1026" o:spt="100" style="position:absolute;left:9295;top:181;height:862;width:2619;" fillcolor="#000000" filled="t" stroked="f" coordsize="2619,862" o:gfxdata="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E8fK8AAAA&#10;2wAAAA8AAAAAAAAAAQAgAAAAIgAAAGRycy9kb3ducmV2LnhtbFBLAQIUABQAAAAIAIdO4kAzLwWe&#10;OwAAADkAAAAQAAAAAAAAAAEAIAAAAAsBAABkcnMvc2hhcGV4bWwueG1sUEsFBgAAAAAGAAYAWwEA&#10;ALUDAAAAAA==&#10;" path="m595,1l2618,0,2618,862,0,862,595,1,595,1,595,1xe">
                <v:fill on="t" focussize="0,0"/>
                <v:stroke on="f"/>
                <v:imagedata o:title=""/>
                <o:lock v:ext="edit" aspectratio="f"/>
              </v:shape>
              <v:shape id="曲线 17" o:spid="_x0000_s1026" o:spt="100" style="position:absolute;left:9586;top:0;height:1108;width:2343;" fillcolor="#FFD966" filled="t" stroked="f" coordsize="2343,1108" o:gfxdata="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yJg68AAAA&#10;2wAAAA8AAAAAAAAAAQAgAAAAIgAAAGRycy9kb3ducmV2LnhtbFBLAQIUABQAAAAIAIdO4kAzLwWe&#10;OwAAADkAAAAQAAAAAAAAAAEAIAAAAAsBAABkcnMvc2hhcGV4bWwueG1sUEsFBgAAAAAGAAYAWwEA&#10;ALUDAAAAAA==&#10;" path="m597,0l2343,7,2343,1107,0,1107,597,0,597,0,597,0xe">
                <v:fill on="t" focussize="0,0"/>
                <v:stroke on="f"/>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57E2">
    <w:pPr>
      <w:pStyle w:val="8"/>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ragraph">
                <wp:posOffset>550545</wp:posOffset>
              </wp:positionV>
              <wp:extent cx="7554595" cy="480695"/>
              <wp:effectExtent l="0" t="0" r="8255" b="14605"/>
              <wp:wrapNone/>
              <wp:docPr id="39" name="组合 134"/>
              <wp:cNvGraphicFramePr/>
              <a:graphic xmlns:a="http://schemas.openxmlformats.org/drawingml/2006/main">
                <a:graphicData uri="http://schemas.microsoft.com/office/word/2010/wordprocessingGroup">
                  <wpg:wgp>
                    <wpg:cNvGrpSpPr/>
                    <wpg:grpSpPr>
                      <a:xfrm>
                        <a:off x="0" y="0"/>
                        <a:ext cx="7554595" cy="480695"/>
                        <a:chOff x="0" y="866"/>
                        <a:chExt cx="11896" cy="757"/>
                      </a:xfrm>
                    </wpg:grpSpPr>
                    <wps:wsp>
                      <wps:cNvPr id="36" name="矩形 135"/>
                      <wps:cNvSpPr/>
                      <wps:spPr>
                        <a:xfrm>
                          <a:off x="0" y="1531"/>
                          <a:ext cx="11891" cy="93"/>
                        </a:xfrm>
                        <a:prstGeom prst="rect">
                          <a:avLst/>
                        </a:prstGeom>
                        <a:solidFill>
                          <a:srgbClr val="FFD966"/>
                        </a:solidFill>
                        <a:ln>
                          <a:noFill/>
                        </a:ln>
                      </wps:spPr>
                      <wps:bodyPr upright="1"/>
                    </wps:wsp>
                    <wps:wsp>
                      <wps:cNvPr id="37" name="曲线 136"/>
                      <wps:cNvSpPr/>
                      <wps:spPr>
                        <a:xfrm>
                          <a:off x="9269" y="983"/>
                          <a:ext cx="2611" cy="553"/>
                        </a:xfrm>
                        <a:custGeom>
                          <a:avLst/>
                          <a:gdLst/>
                          <a:ahLst/>
                          <a:cxnLst/>
                          <a:pathLst>
                            <a:path w="2611" h="553">
                              <a:moveTo>
                                <a:pt x="593" y="0"/>
                              </a:moveTo>
                              <a:lnTo>
                                <a:pt x="2611" y="0"/>
                              </a:lnTo>
                              <a:lnTo>
                                <a:pt x="2611" y="553"/>
                              </a:lnTo>
                              <a:lnTo>
                                <a:pt x="0" y="553"/>
                              </a:lnTo>
                              <a:lnTo>
                                <a:pt x="593" y="0"/>
                              </a:lnTo>
                              <a:lnTo>
                                <a:pt x="593" y="0"/>
                              </a:lnTo>
                              <a:lnTo>
                                <a:pt x="593" y="0"/>
                              </a:lnTo>
                              <a:close/>
                            </a:path>
                          </a:pathLst>
                        </a:custGeom>
                        <a:solidFill>
                          <a:srgbClr val="000000"/>
                        </a:solidFill>
                        <a:ln>
                          <a:noFill/>
                        </a:ln>
                      </wps:spPr>
                      <wps:bodyPr upright="1"/>
                    </wps:wsp>
                    <wps:wsp>
                      <wps:cNvPr id="38" name="曲线 137"/>
                      <wps:cNvSpPr/>
                      <wps:spPr>
                        <a:xfrm>
                          <a:off x="9558" y="866"/>
                          <a:ext cx="2338" cy="711"/>
                        </a:xfrm>
                        <a:custGeom>
                          <a:avLst/>
                          <a:gdLst/>
                          <a:ahLst/>
                          <a:cxnLst/>
                          <a:pathLst>
                            <a:path w="2338" h="711">
                              <a:moveTo>
                                <a:pt x="596" y="0"/>
                              </a:moveTo>
                              <a:lnTo>
                                <a:pt x="2338" y="5"/>
                              </a:lnTo>
                              <a:lnTo>
                                <a:pt x="2338" y="710"/>
                              </a:lnTo>
                              <a:lnTo>
                                <a:pt x="0" y="71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34" o:spid="_x0000_s1026" o:spt="203" style="position:absolute;left:0pt;margin-left:0pt;margin-top:43.35pt;height:37.85pt;width:594.85pt;mso-position-horizontal-relative:page;z-index:251659264;mso-width-relative:page;mso-height-relative:page;" coordorigin="0,866" coordsize="11896,757" o:gfxdata="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C0XlgZ2AAAAAgB&#10;AAAPAAAAAAAAAAEAIAAAACIAAABkcnMvZG93bnJldi54bWxQSwECFAAUAAAACACHTuJADYj7tDgD&#10;AABkCgAADgAAAAAAAAABACAAAAAnAQAAZHJzL2Uyb0RvYy54bWxQSwUGAAAAAAYABgBZAQAA0QYA&#10;AAAA&#10;">
              <o:lock v:ext="edit" aspectratio="f"/>
              <v:rect id="矩形 135" o:spid="_x0000_s1026" o:spt="1" style="position:absolute;left:0;top:1531;height:93;width:11891;" fillcolor="#FFD966" filled="t" stroked="f" coordsize="21600,21600" o:gfxdata="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O2SwvQAA&#10;ANsAAAAPAAAAAAAAAAEAIAAAACIAAABkcnMvZG93bnJldi54bWxQSwECFAAUAAAACACHTuJAMy8F&#10;njsAAAA5AAAAEAAAAAAAAAABACAAAAAMAQAAZHJzL3NoYXBleG1sLnhtbFBLBQYAAAAABgAGAFsB&#10;AAC2AwAAAAA=&#10;">
                <v:fill on="t" focussize="0,0"/>
                <v:stroke on="f"/>
                <v:imagedata o:title=""/>
                <o:lock v:ext="edit" aspectratio="f"/>
              </v:rect>
              <v:shape id="曲线 136" o:spid="_x0000_s1026" o:spt="100" style="position:absolute;left:9269;top:983;height:553;width:2611;" fillcolor="#000000" filled="t" stroked="f" coordsize="2611,553" o:gfxdata="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hVb74A&#10;AADbAAAADwAAAAAAAAABACAAAAAiAAAAZHJzL2Rvd25yZXYueG1sUEsBAhQAFAAAAAgAh07iQDMv&#10;BZ47AAAAOQAAABAAAAAAAAAAAQAgAAAADQEAAGRycy9zaGFwZXhtbC54bWxQSwUGAAAAAAYABgBb&#10;AQAAtwMAAAAA&#10;" path="m593,0l2611,0,2611,553,0,553,593,0,593,0,593,0xe">
                <v:fill on="t" focussize="0,0"/>
                <v:stroke on="f"/>
                <v:imagedata o:title=""/>
                <o:lock v:ext="edit" aspectratio="f"/>
              </v:shape>
              <v:shape id="曲线 137" o:spid="_x0000_s1026" o:spt="100" style="position:absolute;left:9558;top:866;height:711;width:2338;" fillcolor="#FFD966" filled="t" stroked="f" coordsize="2338,711" o:gfxdata="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fNYpG2AAAA2wAAAA8A&#10;AAAAAAAAAQAgAAAAIgAAAGRycy9kb3ducmV2LnhtbFBLAQIUABQAAAAIAIdO4kAzLwWeOwAAADkA&#10;AAAQAAAAAAAAAAEAIAAAAAUBAABkcnMvc2hhcGV4bWwueG1sUEsFBgAAAAAGAAYAWwEAAK8DAAAA&#10;AA==&#10;" path="m596,0l2338,5,2338,710,0,710,596,0,596,0,596,0xe">
                <v:fill on="t" focussize="0,0"/>
                <v:stroke on="f"/>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page">
                <wp:posOffset>-27305</wp:posOffset>
              </wp:positionH>
              <wp:positionV relativeFrom="page">
                <wp:posOffset>598805</wp:posOffset>
              </wp:positionV>
              <wp:extent cx="2992755" cy="407035"/>
              <wp:effectExtent l="0" t="0" r="0" b="0"/>
              <wp:wrapNone/>
              <wp:docPr id="42" name="组合 143"/>
              <wp:cNvGraphicFramePr/>
              <a:graphic xmlns:a="http://schemas.openxmlformats.org/drawingml/2006/main">
                <a:graphicData uri="http://schemas.microsoft.com/office/word/2010/wordprocessingGroup">
                  <wpg:wgp>
                    <wpg:cNvGrpSpPr/>
                    <wpg:grpSpPr>
                      <a:xfrm>
                        <a:off x="0" y="0"/>
                        <a:ext cx="2992755" cy="407035"/>
                        <a:chOff x="-42" y="943"/>
                        <a:chExt cx="4713" cy="641"/>
                      </a:xfrm>
                    </wpg:grpSpPr>
                    <wps:wsp>
                      <wps:cNvPr id="40" name="文本框 144"/>
                      <wps:cNvSpPr txBox="1"/>
                      <wps:spPr>
                        <a:xfrm>
                          <a:off x="51" y="943"/>
                          <a:ext cx="4619" cy="641"/>
                        </a:xfrm>
                        <a:prstGeom prst="rect">
                          <a:avLst/>
                        </a:prstGeom>
                        <a:noFill/>
                        <a:ln>
                          <a:noFill/>
                        </a:ln>
                      </wps:spPr>
                      <wps:txbx>
                        <w:txbxContent>
                          <w:p w14:paraId="423D579C">
                            <w:pPr>
                              <w:rPr>
                                <w:rFonts w:ascii="微软雅黑" w:eastAsia="微软雅黑" w:cs="微软雅黑"/>
                                <w:b/>
                                <w:bCs/>
                                <w:sz w:val="32"/>
                                <w:szCs w:val="40"/>
                              </w:rPr>
                            </w:pPr>
                            <w:r>
                              <w:rPr>
                                <w:rFonts w:hint="eastAsia" w:ascii="微软雅黑" w:eastAsia="微软雅黑" w:cs="微软雅黑"/>
                                <w:b/>
                                <w:bCs/>
                                <w:sz w:val="32"/>
                                <w:szCs w:val="40"/>
                              </w:rPr>
                              <w:t>第三部分</w:t>
                            </w:r>
                            <w:r>
                              <w:rPr>
                                <w:rFonts w:ascii="微软雅黑" w:eastAsia="微软雅黑" w:cs="微软雅黑"/>
                                <w:b/>
                                <w:bCs/>
                                <w:sz w:val="32"/>
                                <w:szCs w:val="40"/>
                              </w:rPr>
                              <w:t xml:space="preserve">  </w:t>
                            </w:r>
                            <w:r>
                              <w:rPr>
                                <w:rFonts w:hint="eastAsia" w:ascii="微软雅黑" w:eastAsia="微软雅黑" w:cs="微软雅黑"/>
                                <w:b/>
                                <w:bCs/>
                                <w:sz w:val="32"/>
                                <w:szCs w:val="40"/>
                              </w:rPr>
                              <w:t>名词解释</w:t>
                            </w:r>
                          </w:p>
                        </w:txbxContent>
                      </wps:txbx>
                      <wps:bodyPr upright="1"/>
                    </wps:wsp>
                    <wps:wsp>
                      <wps:cNvPr id="41" name="矩形 145"/>
                      <wps:cNvSpPr/>
                      <wps:spPr>
                        <a:xfrm>
                          <a:off x="-42" y="1107"/>
                          <a:ext cx="178" cy="330"/>
                        </a:xfrm>
                        <a:prstGeom prst="rect">
                          <a:avLst/>
                        </a:prstGeom>
                        <a:solidFill>
                          <a:srgbClr val="000000"/>
                        </a:solidFill>
                        <a:ln>
                          <a:noFill/>
                        </a:ln>
                      </wps:spPr>
                      <wps:bodyPr upright="1"/>
                    </wps:wsp>
                  </wpg:wgp>
                </a:graphicData>
              </a:graphic>
            </wp:anchor>
          </w:drawing>
        </mc:Choice>
        <mc:Fallback>
          <w:pict>
            <v:group id="组合 143" o:spid="_x0000_s1026" o:spt="203" style="position:absolute;left:0pt;margin-left:-2.15pt;margin-top:47.15pt;height:32.05pt;width:235.65pt;mso-position-horizontal-relative:page;mso-position-vertical-relative:page;z-index:251659264;mso-width-relative:page;mso-height-relative:page;" coordorigin="-42,943" coordsize="4713,641" o:gfxdata="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z0D2tkAAAAJAQAADwAAAAAAAAABACAAAAAiAAAA&#10;ZHJzL2Rvd25yZXYueG1sUEsBAhQAFAAAAAgAh07iQOZIijd4AgAAAAYAAA4AAAAAAAAAAQAgAAAA&#10;KAEAAGRycy9lMm9Eb2MueG1sUEsFBgAAAAAGAAYAWQEAABIGAAAAAA==&#10;">
              <o:lock v:ext="edit" aspectratio="f"/>
              <v:shape id="文本框 144" o:spid="_x0000_s1026" o:spt="202" type="#_x0000_t202" style="position:absolute;left:51;top:943;height:641;width:4619;"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423D579C">
                      <w:pPr>
                        <w:rPr>
                          <w:rFonts w:ascii="微软雅黑" w:eastAsia="微软雅黑" w:cs="微软雅黑"/>
                          <w:b/>
                          <w:bCs/>
                          <w:sz w:val="32"/>
                          <w:szCs w:val="40"/>
                        </w:rPr>
                      </w:pPr>
                      <w:r>
                        <w:rPr>
                          <w:rFonts w:hint="eastAsia" w:ascii="微软雅黑" w:eastAsia="微软雅黑" w:cs="微软雅黑"/>
                          <w:b/>
                          <w:bCs/>
                          <w:sz w:val="32"/>
                          <w:szCs w:val="40"/>
                        </w:rPr>
                        <w:t>第三部分</w:t>
                      </w:r>
                      <w:r>
                        <w:rPr>
                          <w:rFonts w:ascii="微软雅黑" w:eastAsia="微软雅黑" w:cs="微软雅黑"/>
                          <w:b/>
                          <w:bCs/>
                          <w:sz w:val="32"/>
                          <w:szCs w:val="40"/>
                        </w:rPr>
                        <w:t xml:space="preserve">  </w:t>
                      </w:r>
                      <w:r>
                        <w:rPr>
                          <w:rFonts w:hint="eastAsia" w:ascii="微软雅黑" w:eastAsia="微软雅黑" w:cs="微软雅黑"/>
                          <w:b/>
                          <w:bCs/>
                          <w:sz w:val="32"/>
                          <w:szCs w:val="40"/>
                        </w:rPr>
                        <w:t>名词解释</w:t>
                      </w:r>
                    </w:p>
                  </w:txbxContent>
                </v:textbox>
              </v:shape>
              <v:rect id="矩形 145" o:spid="_x0000_s1026" o:spt="1" style="position:absolute;left:-42;top:1107;height:330;width:178;"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606C">
    <w:pPr>
      <w:pStyle w:val="8"/>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885" cy="407035"/>
              <wp:effectExtent l="0" t="0" r="0" b="0"/>
              <wp:wrapNone/>
              <wp:docPr id="46" name="组合 151"/>
              <wp:cNvGraphicFramePr/>
              <a:graphic xmlns:a="http://schemas.openxmlformats.org/drawingml/2006/main">
                <a:graphicData uri="http://schemas.microsoft.com/office/word/2010/wordprocessingGroup">
                  <wpg:wgp>
                    <wpg:cNvGrpSpPr/>
                    <wpg:grpSpPr>
                      <a:xfrm>
                        <a:off x="0" y="0"/>
                        <a:ext cx="2000885" cy="407035"/>
                        <a:chOff x="0" y="595"/>
                        <a:chExt cx="3151" cy="641"/>
                      </a:xfrm>
                    </wpg:grpSpPr>
                    <wps:wsp>
                      <wps:cNvPr id="44" name="文本框 152"/>
                      <wps:cNvSpPr txBox="1"/>
                      <wps:spPr>
                        <a:xfrm>
                          <a:off x="64" y="595"/>
                          <a:ext cx="3086" cy="641"/>
                        </a:xfrm>
                        <a:prstGeom prst="rect">
                          <a:avLst/>
                        </a:prstGeom>
                        <a:noFill/>
                        <a:ln>
                          <a:noFill/>
                        </a:ln>
                      </wps:spPr>
                      <wps:txbx>
                        <w:txbxContent>
                          <w:p w14:paraId="2FD387B3">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wps:txbx>
                      <wps:bodyPr upright="1"/>
                    </wps:wsp>
                    <wps:wsp>
                      <wps:cNvPr id="45" name="矩形 153"/>
                      <wps:cNvSpPr/>
                      <wps:spPr>
                        <a:xfrm>
                          <a:off x="0" y="758"/>
                          <a:ext cx="119" cy="330"/>
                        </a:xfrm>
                        <a:prstGeom prst="rect">
                          <a:avLst/>
                        </a:prstGeom>
                        <a:solidFill>
                          <a:srgbClr val="000000"/>
                        </a:solidFill>
                        <a:ln>
                          <a:noFill/>
                        </a:ln>
                      </wps:spPr>
                      <wps:bodyPr upright="1"/>
                    </wps:wsp>
                  </wpg:wgp>
                </a:graphicData>
              </a:graphic>
            </wp:anchor>
          </w:drawing>
        </mc:Choice>
        <mc:Fallback>
          <w:pict>
            <v:group id="组合 151" o:spid="_x0000_s1026" o:spt="203" style="position:absolute;left:0pt;margin-top:29.75pt;height:32.05pt;width:157.55pt;mso-position-horizontal:left;mso-position-horizontal-relative:page;mso-position-vertical-relative:page;z-index:251659264;mso-width-relative:page;mso-height-relative:page;" coordorigin="0,595" coordsize="3151,641" o:gfxdata="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L0UG9cAAAAHAQAADwAAAAAAAAABACAAAAAiAAAAZHJzL2Rvd25yZXYu&#10;eG1sUEsBAhQAFAAAAAgAh07iQOh8M+BuAgAA+wUAAA4AAAAAAAAAAQAgAAAAJgEAAGRycy9lMm9E&#10;b2MueG1sUEsFBgAAAAAGAAYAWQEAAAYGAAAAAA==&#10;">
              <o:lock v:ext="edit" aspectratio="f"/>
              <v:shape id="文本框 152" o:spid="_x0000_s1026" o:spt="202" type="#_x0000_t202" style="position:absolute;left:64;top:595;height:641;width:3086;"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FD387B3">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shape>
              <v:rect id="矩形 153" o:spid="_x0000_s1026" o:spt="1" style="position:absolute;left:0;top:758;height:330;width:11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align>bottom</wp:align>
              </wp:positionV>
              <wp:extent cx="7575550" cy="748665"/>
              <wp:effectExtent l="0" t="0" r="6350" b="13335"/>
              <wp:wrapNone/>
              <wp:docPr id="50" name="组合 159"/>
              <wp:cNvGraphicFramePr/>
              <a:graphic xmlns:a="http://schemas.openxmlformats.org/drawingml/2006/main">
                <a:graphicData uri="http://schemas.microsoft.com/office/word/2010/wordprocessingGroup">
                  <wpg:wgp>
                    <wpg:cNvGrpSpPr/>
                    <wpg:grpSpPr>
                      <a:xfrm>
                        <a:off x="0" y="0"/>
                        <a:ext cx="7575550" cy="748665"/>
                        <a:chOff x="0" y="0"/>
                        <a:chExt cx="11930" cy="1179"/>
                      </a:xfrm>
                    </wpg:grpSpPr>
                    <wps:wsp>
                      <wps:cNvPr id="47" name="矩形 160"/>
                      <wps:cNvSpPr/>
                      <wps:spPr>
                        <a:xfrm>
                          <a:off x="0" y="1033"/>
                          <a:ext cx="11925" cy="146"/>
                        </a:xfrm>
                        <a:prstGeom prst="rect">
                          <a:avLst/>
                        </a:prstGeom>
                        <a:solidFill>
                          <a:srgbClr val="FFD966"/>
                        </a:solidFill>
                        <a:ln>
                          <a:noFill/>
                        </a:ln>
                      </wps:spPr>
                      <wps:bodyPr upright="1"/>
                    </wps:wsp>
                    <wps:wsp>
                      <wps:cNvPr id="48" name="曲线 161"/>
                      <wps:cNvSpPr/>
                      <wps:spPr>
                        <a:xfrm>
                          <a:off x="9295" y="181"/>
                          <a:ext cx="2619" cy="862"/>
                        </a:xfrm>
                        <a:custGeom>
                          <a:avLst/>
                          <a:gdLst/>
                          <a:ahLst/>
                          <a:cxnLst/>
                          <a:pathLst>
                            <a:path w="2619" h="862">
                              <a:moveTo>
                                <a:pt x="595" y="1"/>
                              </a:moveTo>
                              <a:lnTo>
                                <a:pt x="2618" y="0"/>
                              </a:lnTo>
                              <a:lnTo>
                                <a:pt x="2618" y="862"/>
                              </a:lnTo>
                              <a:lnTo>
                                <a:pt x="0" y="862"/>
                              </a:lnTo>
                              <a:lnTo>
                                <a:pt x="595" y="1"/>
                              </a:lnTo>
                              <a:lnTo>
                                <a:pt x="595" y="1"/>
                              </a:lnTo>
                              <a:lnTo>
                                <a:pt x="595" y="1"/>
                              </a:lnTo>
                              <a:close/>
                            </a:path>
                          </a:pathLst>
                        </a:custGeom>
                        <a:solidFill>
                          <a:srgbClr val="000000"/>
                        </a:solidFill>
                        <a:ln>
                          <a:noFill/>
                        </a:ln>
                      </wps:spPr>
                      <wps:bodyPr upright="1"/>
                    </wps:wsp>
                    <wps:wsp>
                      <wps:cNvPr id="49" name="曲线 162"/>
                      <wps:cNvSpPr/>
                      <wps:spPr>
                        <a:xfrm>
                          <a:off x="9586" y="0"/>
                          <a:ext cx="2343" cy="1108"/>
                        </a:xfrm>
                        <a:custGeom>
                          <a:avLst/>
                          <a:gdLst/>
                          <a:ahLst/>
                          <a:cxnLst/>
                          <a:pathLst>
                            <a:path w="2343" h="1108">
                              <a:moveTo>
                                <a:pt x="597" y="0"/>
                              </a:moveTo>
                              <a:lnTo>
                                <a:pt x="2343" y="7"/>
                              </a:lnTo>
                              <a:lnTo>
                                <a:pt x="2343" y="1107"/>
                              </a:lnTo>
                              <a:lnTo>
                                <a:pt x="0" y="1107"/>
                              </a:lnTo>
                              <a:lnTo>
                                <a:pt x="597" y="0"/>
                              </a:lnTo>
                              <a:lnTo>
                                <a:pt x="597" y="0"/>
                              </a:lnTo>
                              <a:lnTo>
                                <a:pt x="597" y="0"/>
                              </a:lnTo>
                              <a:close/>
                            </a:path>
                          </a:pathLst>
                        </a:custGeom>
                        <a:solidFill>
                          <a:srgbClr val="FFD966"/>
                        </a:solidFill>
                        <a:ln>
                          <a:noFill/>
                        </a:ln>
                      </wps:spPr>
                      <wps:bodyPr upright="1"/>
                    </wps:wsp>
                  </wpg:wgp>
                </a:graphicData>
              </a:graphic>
            </wp:anchor>
          </w:drawing>
        </mc:Choice>
        <mc:Fallback>
          <w:pict>
            <v:group id="组合 159" o:spid="_x0000_s1026" o:spt="203" style="position:absolute;left:0pt;height:58.95pt;width:596.5pt;mso-position-horizontal:center;mso-position-horizontal-relative:page;mso-position-vertical:bottom;z-index:251659264;mso-width-relative:page;mso-height-relative:page;" coordsize="11930,1179" o:gfxdata="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ru15dNYAAAAGAQAADwAAAAAAAAABACAAAAAi&#10;AAAAZHJzL2Rvd25yZXYueG1sUEsBAhQAFAAAAAgAh07iQAmo3NopAwAAZgoAAA4AAAAAAAAAAQAg&#10;AAAAJQEAAGRycy9lMm9Eb2MueG1sUEsFBgAAAAAGAAYAWQEAAMAGAAAAAA==&#10;">
              <o:lock v:ext="edit" aspectratio="f"/>
              <v:rect id="矩形 160" o:spid="_x0000_s1026" o:spt="1" style="position:absolute;left:0;top:1033;height:146;width:11925;" fillcolor="#FFD966" filled="t" stroked="f" coordsize="21600,21600" o:gfxdata="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cbJWvQAA&#10;ANsAAAAPAAAAAAAAAAEAIAAAACIAAABkcnMvZG93bnJldi54bWxQSwECFAAUAAAACACHTuJAMy8F&#10;njsAAAA5AAAAEAAAAAAAAAABACAAAAAMAQAAZHJzL3NoYXBleG1sLnhtbFBLBQYAAAAABgAGAFsB&#10;AAC2AwAAAAA=&#10;">
                <v:fill on="t" focussize="0,0"/>
                <v:stroke on="f"/>
                <v:imagedata o:title=""/>
                <o:lock v:ext="edit" aspectratio="f"/>
              </v:rect>
              <v:shape id="曲线 161" o:spid="_x0000_s1026" o:spt="100" style="position:absolute;left:9295;top:181;height:862;width:2619;" fillcolor="#000000" filled="t" stroked="f" coordsize="2619,862" o:gfxdata="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f4YjugAAANsA&#10;AAAPAAAAAAAAAAEAIAAAACIAAABkcnMvZG93bnJldi54bWxQSwECFAAUAAAACACHTuJAMy8FnjsA&#10;AAA5AAAAEAAAAAAAAAABACAAAAAJAQAAZHJzL3NoYXBleG1sLnhtbFBLBQYAAAAABgAGAFsBAACz&#10;AwAAAAA=&#10;" path="m595,1l2618,0,2618,862,0,862,595,1,595,1,595,1xe">
                <v:fill on="t" focussize="0,0"/>
                <v:stroke on="f"/>
                <v:imagedata o:title=""/>
                <o:lock v:ext="edit" aspectratio="f"/>
              </v:shape>
              <v:shape id="曲线 162" o:spid="_x0000_s1026" o:spt="100" style="position:absolute;left:9586;top:0;height:1108;width:2343;" fillcolor="#FFD966" filled="t" stroked="f" coordsize="2343,1108" o:gfxdata="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rGwwugAAANsA&#10;AAAPAAAAAAAAAAEAIAAAACIAAABkcnMvZG93bnJldi54bWxQSwECFAAUAAAACACHTuJAMy8FnjsA&#10;AAA5AAAAEAAAAAAAAAABACAAAAAJAQAAZHJzL3NoYXBleG1sLnhtbFBLBQYAAAAABgAGAFsBAACz&#10;AwAAAAA=&#10;" path="m597,0l2343,7,2343,1107,0,1107,597,0,597,0,597,0xe">
                <v:fill on="t" focussize="0,0"/>
                <v:stroke on="f"/>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E4BEC">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2C987">
    <w:pPr>
      <w:pStyle w:val="8"/>
    </w:pPr>
    <w:r>
      <mc:AlternateContent>
        <mc:Choice Requires="wpg">
          <w:drawing>
            <wp:anchor distT="0" distB="0" distL="114300" distR="114300" simplePos="0" relativeHeight="251659264" behindDoc="0" locked="0" layoutInCell="1" allowOverlap="1">
              <wp:simplePos x="0" y="0"/>
              <wp:positionH relativeFrom="page">
                <wp:posOffset>-27305</wp:posOffset>
              </wp:positionH>
              <wp:positionV relativeFrom="paragraph">
                <wp:posOffset>749300</wp:posOffset>
              </wp:positionV>
              <wp:extent cx="7579360" cy="416560"/>
              <wp:effectExtent l="0" t="0" r="2540" b="2540"/>
              <wp:wrapNone/>
              <wp:docPr id="55" name="组合 178"/>
              <wp:cNvGraphicFramePr/>
              <a:graphic xmlns:a="http://schemas.openxmlformats.org/drawingml/2006/main">
                <a:graphicData uri="http://schemas.microsoft.com/office/word/2010/wordprocessingGroup">
                  <wpg:wgp>
                    <wpg:cNvGrpSpPr/>
                    <wpg:grpSpPr>
                      <a:xfrm>
                        <a:off x="0" y="0"/>
                        <a:ext cx="7579360" cy="416560"/>
                        <a:chOff x="-43" y="2030"/>
                        <a:chExt cx="11936" cy="656"/>
                      </a:xfrm>
                    </wpg:grpSpPr>
                    <wps:wsp>
                      <wps:cNvPr id="52" name="矩形 179"/>
                      <wps:cNvSpPr/>
                      <wps:spPr>
                        <a:xfrm>
                          <a:off x="-43" y="2605"/>
                          <a:ext cx="11890" cy="81"/>
                        </a:xfrm>
                        <a:prstGeom prst="rect">
                          <a:avLst/>
                        </a:prstGeom>
                        <a:solidFill>
                          <a:srgbClr val="FFD966"/>
                        </a:solidFill>
                        <a:ln>
                          <a:noFill/>
                        </a:ln>
                      </wps:spPr>
                      <wps:bodyPr upright="1"/>
                    </wps:wsp>
                    <wps:wsp>
                      <wps:cNvPr id="53" name="曲线 180"/>
                      <wps:cNvSpPr/>
                      <wps:spPr>
                        <a:xfrm>
                          <a:off x="9226" y="2131"/>
                          <a:ext cx="2610" cy="479"/>
                        </a:xfrm>
                        <a:custGeom>
                          <a:avLst/>
                          <a:gdLst/>
                          <a:ahLst/>
                          <a:cxnLst/>
                          <a:pathLst>
                            <a:path w="2610" h="479">
                              <a:moveTo>
                                <a:pt x="592" y="0"/>
                              </a:moveTo>
                              <a:lnTo>
                                <a:pt x="2611" y="0"/>
                              </a:lnTo>
                              <a:lnTo>
                                <a:pt x="2611" y="479"/>
                              </a:lnTo>
                              <a:lnTo>
                                <a:pt x="0" y="479"/>
                              </a:lnTo>
                              <a:lnTo>
                                <a:pt x="592" y="0"/>
                              </a:lnTo>
                              <a:lnTo>
                                <a:pt x="592" y="0"/>
                              </a:lnTo>
                              <a:lnTo>
                                <a:pt x="592" y="0"/>
                              </a:lnTo>
                              <a:close/>
                            </a:path>
                          </a:pathLst>
                        </a:custGeom>
                        <a:solidFill>
                          <a:srgbClr val="000000"/>
                        </a:solidFill>
                        <a:ln>
                          <a:noFill/>
                        </a:ln>
                      </wps:spPr>
                      <wps:bodyPr upright="1"/>
                    </wps:wsp>
                    <wps:wsp>
                      <wps:cNvPr id="54" name="曲线 181"/>
                      <wps:cNvSpPr/>
                      <wps:spPr>
                        <a:xfrm>
                          <a:off x="9515" y="2030"/>
                          <a:ext cx="2377" cy="615"/>
                        </a:xfrm>
                        <a:custGeom>
                          <a:avLst/>
                          <a:gdLst/>
                          <a:ahLst/>
                          <a:cxnLst/>
                          <a:pathLst>
                            <a:path w="2377" h="615">
                              <a:moveTo>
                                <a:pt x="606" y="0"/>
                              </a:moveTo>
                              <a:lnTo>
                                <a:pt x="2378" y="4"/>
                              </a:lnTo>
                              <a:lnTo>
                                <a:pt x="2378" y="614"/>
                              </a:lnTo>
                              <a:lnTo>
                                <a:pt x="0" y="614"/>
                              </a:lnTo>
                              <a:lnTo>
                                <a:pt x="606" y="0"/>
                              </a:lnTo>
                              <a:lnTo>
                                <a:pt x="606" y="0"/>
                              </a:lnTo>
                              <a:lnTo>
                                <a:pt x="606" y="0"/>
                              </a:lnTo>
                              <a:close/>
                            </a:path>
                          </a:pathLst>
                        </a:custGeom>
                        <a:solidFill>
                          <a:srgbClr val="FFD966"/>
                        </a:solidFill>
                        <a:ln>
                          <a:noFill/>
                        </a:ln>
                      </wps:spPr>
                      <wps:bodyPr upright="1"/>
                    </wps:wsp>
                  </wpg:wgp>
                </a:graphicData>
              </a:graphic>
            </wp:anchor>
          </w:drawing>
        </mc:Choice>
        <mc:Fallback>
          <w:pict>
            <v:group id="组合 178" o:spid="_x0000_s1026" o:spt="203" style="position:absolute;left:0pt;margin-left:-2.15pt;margin-top:59pt;height:32.8pt;width:596.8pt;mso-position-horizontal-relative:page;z-index:251659264;mso-width-relative:page;mso-height-relative:page;" coordorigin="-43,2030" coordsize="11936,656" o:gfxdata="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DdsfjraAAAACwEA&#10;AA8AAAAAAAAAAQAgAAAAIgAAAGRycy9kb3ducmV2LnhtbFBLAQIUABQAAAAIAIdO4kBRWewuNQMA&#10;AGsKAAAOAAAAAAAAAAEAIAAAACkBAABkcnMvZTJvRG9jLnhtbFBLBQYAAAAABgAGAFkBAADQBgAA&#10;AAA=&#10;">
              <o:lock v:ext="edit" aspectratio="f"/>
              <v:rect id="矩形 179" o:spid="_x0000_s1026" o:spt="1" style="position:absolute;left:-43;top:2605;height:81;width:11890;" fillcolor="#FFD966" filled="t" stroked="f" coordsize="21600,21600" o:gfxdata="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HE7sAAADb&#10;AAAADwAAAAAAAAABACAAAAAiAAAAZHJzL2Rvd25yZXYueG1sUEsBAhQAFAAAAAgAh07iQDMvBZ47&#10;AAAAOQAAABAAAAAAAAAAAQAgAAAACgEAAGRycy9zaGFwZXhtbC54bWxQSwUGAAAAAAYABgBbAQAA&#10;tAMAAAAA&#10;">
                <v:fill on="t" focussize="0,0"/>
                <v:stroke on="f"/>
                <v:imagedata o:title=""/>
                <o:lock v:ext="edit" aspectratio="f"/>
              </v:rect>
              <v:shape id="曲线 180" o:spid="_x0000_s1026" o:spt="100" style="position:absolute;left:9226;top:2131;height:479;width:2610;" fillcolor="#000000" filled="t" stroked="f" coordsize="2610,479" o:gfxdata="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XcVb4A&#10;AADbAAAADwAAAAAAAAABACAAAAAiAAAAZHJzL2Rvd25yZXYueG1sUEsBAhQAFAAAAAgAh07iQDMv&#10;BZ47AAAAOQAAABAAAAAAAAAAAQAgAAAADQEAAGRycy9zaGFwZXhtbC54bWxQSwUGAAAAAAYABgBb&#10;AQAAtwMAAAAA&#10;" path="m592,0l2611,0,2611,479,0,479,592,0,592,0,592,0xe">
                <v:fill on="t" focussize="0,0"/>
                <v:stroke on="f"/>
                <v:imagedata o:title=""/>
                <o:lock v:ext="edit" aspectratio="f"/>
              </v:shape>
              <v:shape id="曲线 181" o:spid="_x0000_s1026" o:spt="100" style="position:absolute;left:9515;top:2030;height:615;width:2377;" fillcolor="#FFD966" filled="t" stroked="f" coordsize="2377,615" o:gfxdata="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BSy8AAAA&#10;2wAAAA8AAAAAAAAAAQAgAAAAIgAAAGRycy9kb3ducmV2LnhtbFBLAQIUABQAAAAIAIdO4kAzLwWe&#10;OwAAADkAAAAQAAAAAAAAAAEAIAAAAAsBAABkcnMvc2hhcGV4bWwueG1sUEsFBgAAAAAGAAYAWwEA&#10;ALUDAAAAAA==&#10;" path="m606,0l2378,4,2378,614,0,614,606,0,606,0,606,0xe">
                <v:fill on="t" focussize="0,0"/>
                <v:stroke on="f"/>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14F0">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4798">
    <w:pPr>
      <w:pStyle w:val="8"/>
    </w:pPr>
    <w:r>
      <mc:AlternateContent>
        <mc:Choice Requires="wpg">
          <w:drawing>
            <wp:anchor distT="0" distB="0" distL="114300" distR="114300" simplePos="0" relativeHeight="251659264" behindDoc="0" locked="0" layoutInCell="1" allowOverlap="1">
              <wp:simplePos x="0" y="0"/>
              <wp:positionH relativeFrom="page">
                <wp:posOffset>31750</wp:posOffset>
              </wp:positionH>
              <wp:positionV relativeFrom="paragraph">
                <wp:posOffset>365125</wp:posOffset>
              </wp:positionV>
              <wp:extent cx="7554595" cy="447040"/>
              <wp:effectExtent l="0" t="0" r="8255" b="10160"/>
              <wp:wrapNone/>
              <wp:docPr id="59" name="组合 197"/>
              <wp:cNvGraphicFramePr/>
              <a:graphic xmlns:a="http://schemas.openxmlformats.org/drawingml/2006/main">
                <a:graphicData uri="http://schemas.microsoft.com/office/word/2010/wordprocessingGroup">
                  <wpg:wgp>
                    <wpg:cNvGrpSpPr/>
                    <wpg:grpSpPr>
                      <a:xfrm>
                        <a:off x="0" y="0"/>
                        <a:ext cx="7554595" cy="447040"/>
                        <a:chOff x="50" y="1426"/>
                        <a:chExt cx="11896" cy="704"/>
                      </a:xfrm>
                    </wpg:grpSpPr>
                    <wps:wsp>
                      <wps:cNvPr id="56" name="矩形 198"/>
                      <wps:cNvSpPr/>
                      <wps:spPr>
                        <a:xfrm>
                          <a:off x="50" y="2042"/>
                          <a:ext cx="11891" cy="87"/>
                        </a:xfrm>
                        <a:prstGeom prst="rect">
                          <a:avLst/>
                        </a:prstGeom>
                        <a:solidFill>
                          <a:srgbClr val="FFD966"/>
                        </a:solidFill>
                        <a:ln>
                          <a:noFill/>
                        </a:ln>
                      </wps:spPr>
                      <wps:bodyPr upright="1"/>
                    </wps:wsp>
                    <wps:wsp>
                      <wps:cNvPr id="57" name="曲线 199"/>
                      <wps:cNvSpPr/>
                      <wps:spPr>
                        <a:xfrm>
                          <a:off x="9319" y="1534"/>
                          <a:ext cx="2611" cy="514"/>
                        </a:xfrm>
                        <a:custGeom>
                          <a:avLst/>
                          <a:gdLst/>
                          <a:ahLst/>
                          <a:cxnLst/>
                          <a:pathLst>
                            <a:path w="2611" h="515">
                              <a:moveTo>
                                <a:pt x="593" y="0"/>
                              </a:moveTo>
                              <a:lnTo>
                                <a:pt x="2611" y="0"/>
                              </a:lnTo>
                              <a:lnTo>
                                <a:pt x="2611" y="514"/>
                              </a:lnTo>
                              <a:lnTo>
                                <a:pt x="0" y="514"/>
                              </a:lnTo>
                              <a:lnTo>
                                <a:pt x="593" y="0"/>
                              </a:lnTo>
                              <a:lnTo>
                                <a:pt x="593" y="0"/>
                              </a:lnTo>
                              <a:lnTo>
                                <a:pt x="593" y="0"/>
                              </a:lnTo>
                              <a:close/>
                            </a:path>
                          </a:pathLst>
                        </a:custGeom>
                        <a:solidFill>
                          <a:srgbClr val="000000"/>
                        </a:solidFill>
                        <a:ln>
                          <a:noFill/>
                        </a:ln>
                      </wps:spPr>
                      <wps:bodyPr upright="1"/>
                    </wps:wsp>
                    <wps:wsp>
                      <wps:cNvPr id="58" name="曲线 200"/>
                      <wps:cNvSpPr/>
                      <wps:spPr>
                        <a:xfrm>
                          <a:off x="9608" y="1426"/>
                          <a:ext cx="2338" cy="661"/>
                        </a:xfrm>
                        <a:custGeom>
                          <a:avLst/>
                          <a:gdLst/>
                          <a:ahLst/>
                          <a:cxnLst/>
                          <a:pathLst>
                            <a:path w="2338" h="662">
                              <a:moveTo>
                                <a:pt x="596" y="0"/>
                              </a:moveTo>
                              <a:lnTo>
                                <a:pt x="2338" y="4"/>
                              </a:lnTo>
                              <a:lnTo>
                                <a:pt x="2338" y="661"/>
                              </a:lnTo>
                              <a:lnTo>
                                <a:pt x="0" y="661"/>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97" o:spid="_x0000_s1026" o:spt="203" style="position:absolute;left:0pt;margin-left:2.5pt;margin-top:28.75pt;height:35.2pt;width:594.85pt;mso-position-horizontal-relative:page;z-index:251659264;mso-width-relative:page;mso-height-relative:page;" coordorigin="50,1426" coordsize="11896,704" o:gfxdata="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KXsxXTZ&#10;AAAACQEAAA8AAAAAAAAAAQAgAAAAIgAAAGRycy9kb3ducmV2LnhtbFBLAQIUABQAAAAIAIdO4kAg&#10;0yRMPAMAAGkKAAAOAAAAAAAAAAEAIAAAACgBAABkcnMvZTJvRG9jLnhtbFBLBQYAAAAABgAGAFkB&#10;AADWBgAAAAA=&#10;">
              <o:lock v:ext="edit" aspectratio="f"/>
              <v:rect id="矩形 198" o:spid="_x0000_s1026" o:spt="1" style="position:absolute;left:50;top:2042;height:87;width:11891;" fillcolor="#FFD966" filled="t" stroked="f" coordsize="21600,21600" o:gfxdata="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BEL4A&#10;AADbAAAADwAAAAAAAAABACAAAAAiAAAAZHJzL2Rvd25yZXYueG1sUEsBAhQAFAAAAAgAh07iQDMv&#10;BZ47AAAAOQAAABAAAAAAAAAAAQAgAAAADQEAAGRycy9zaGFwZXhtbC54bWxQSwUGAAAAAAYABgBb&#10;AQAAtwMAAAAA&#10;">
                <v:fill on="t" focussize="0,0"/>
                <v:stroke on="f"/>
                <v:imagedata o:title=""/>
                <o:lock v:ext="edit" aspectratio="f"/>
              </v:rect>
              <v:shape id="曲线 199" o:spid="_x0000_s1026" o:spt="100" style="position:absolute;left:9319;top:1534;height:514;width:2611;" fillcolor="#000000" filled="t" stroked="f" coordsize="2611,515" o:gfxdata="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IrxugAAANsA&#10;AAAPAAAAAAAAAAEAIAAAACIAAABkcnMvZG93bnJldi54bWxQSwECFAAUAAAACACHTuJAMy8FnjsA&#10;AAA5AAAAEAAAAAAAAAABACAAAAAJAQAAZHJzL3NoYXBleG1sLnhtbFBLBQYAAAAABgAGAFsBAACz&#10;AwAAAAA=&#10;" path="m593,0l2611,0,2611,514,0,514,593,0,593,0,593,0xe">
                <v:fill on="t" focussize="0,0"/>
                <v:stroke on="f"/>
                <v:imagedata o:title=""/>
                <o:lock v:ext="edit" aspectratio="f"/>
              </v:shape>
              <v:shape id="曲线 200" o:spid="_x0000_s1026" o:spt="100" style="position:absolute;left:9608;top:1426;height:661;width:2338;" fillcolor="#FFD966" filled="t" stroked="f" coordsize="2338,662" o:gfxdata="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TJ1rsAAADb&#10;AAAADwAAAAAAAAABACAAAAAiAAAAZHJzL2Rvd25yZXYueG1sUEsBAhQAFAAAAAgAh07iQDMvBZ47&#10;AAAAOQAAABAAAAAAAAAAAQAgAAAACgEAAGRycy9zaGFwZXhtbC54bWxQSwUGAAAAAAYABgBbAQAA&#10;tAMAAAAA&#10;" path="m596,0l2338,4,2338,661,0,661,596,0,596,0,596,0xe">
                <v:fill on="t" focussize="0,0"/>
                <v:stroke on="f"/>
                <v:imagedata o:title=""/>
                <o:lock v:ext="edit" aspectratio="f"/>
              </v:shap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7F530">
    <w:pPr>
      <w:pStyle w:val="8"/>
    </w:pPr>
    <w: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ragraph">
                <wp:posOffset>307340</wp:posOffset>
              </wp:positionV>
              <wp:extent cx="7575550" cy="482600"/>
              <wp:effectExtent l="0" t="0" r="6350" b="12700"/>
              <wp:wrapNone/>
              <wp:docPr id="64" name="组合 214"/>
              <wp:cNvGraphicFramePr/>
              <a:graphic xmlns:a="http://schemas.openxmlformats.org/drawingml/2006/main">
                <a:graphicData uri="http://schemas.microsoft.com/office/word/2010/wordprocessingGroup">
                  <wpg:wgp>
                    <wpg:cNvGrpSpPr/>
                    <wpg:grpSpPr>
                      <a:xfrm>
                        <a:off x="0" y="0"/>
                        <a:ext cx="7575550" cy="482600"/>
                        <a:chOff x="15" y="484"/>
                        <a:chExt cx="11930" cy="760"/>
                      </a:xfrm>
                    </wpg:grpSpPr>
                    <wps:wsp>
                      <wps:cNvPr id="61" name="矩形 215"/>
                      <wps:cNvSpPr/>
                      <wps:spPr>
                        <a:xfrm>
                          <a:off x="15" y="1150"/>
                          <a:ext cx="11925" cy="93"/>
                        </a:xfrm>
                        <a:prstGeom prst="rect">
                          <a:avLst/>
                        </a:prstGeom>
                        <a:solidFill>
                          <a:srgbClr val="FFD966"/>
                        </a:solidFill>
                        <a:ln>
                          <a:noFill/>
                        </a:ln>
                      </wps:spPr>
                      <wps:bodyPr upright="1"/>
                    </wps:wsp>
                    <wps:wsp>
                      <wps:cNvPr id="62" name="曲线 216"/>
                      <wps:cNvSpPr/>
                      <wps:spPr>
                        <a:xfrm>
                          <a:off x="9310" y="600"/>
                          <a:ext cx="2619" cy="555"/>
                        </a:xfrm>
                        <a:custGeom>
                          <a:avLst/>
                          <a:gdLst/>
                          <a:ahLst/>
                          <a:cxnLst/>
                          <a:pathLst>
                            <a:path w="2619" h="555">
                              <a:moveTo>
                                <a:pt x="595" y="0"/>
                              </a:moveTo>
                              <a:lnTo>
                                <a:pt x="2618" y="0"/>
                              </a:lnTo>
                              <a:lnTo>
                                <a:pt x="2618" y="555"/>
                              </a:lnTo>
                              <a:lnTo>
                                <a:pt x="0" y="555"/>
                              </a:lnTo>
                              <a:lnTo>
                                <a:pt x="595" y="0"/>
                              </a:lnTo>
                              <a:lnTo>
                                <a:pt x="595" y="0"/>
                              </a:lnTo>
                              <a:lnTo>
                                <a:pt x="595" y="0"/>
                              </a:lnTo>
                              <a:close/>
                            </a:path>
                          </a:pathLst>
                        </a:custGeom>
                        <a:solidFill>
                          <a:srgbClr val="000000"/>
                        </a:solidFill>
                        <a:ln>
                          <a:noFill/>
                        </a:ln>
                      </wps:spPr>
                      <wps:bodyPr upright="1"/>
                    </wps:wsp>
                    <wps:wsp>
                      <wps:cNvPr id="63" name="曲线 217"/>
                      <wps:cNvSpPr/>
                      <wps:spPr>
                        <a:xfrm>
                          <a:off x="9601" y="484"/>
                          <a:ext cx="2343" cy="715"/>
                        </a:xfrm>
                        <a:custGeom>
                          <a:avLst/>
                          <a:gdLst/>
                          <a:ahLst/>
                          <a:cxnLst/>
                          <a:pathLst>
                            <a:path w="2343" h="715">
                              <a:moveTo>
                                <a:pt x="597" y="0"/>
                              </a:moveTo>
                              <a:lnTo>
                                <a:pt x="2343" y="5"/>
                              </a:lnTo>
                              <a:lnTo>
                                <a:pt x="2343" y="715"/>
                              </a:lnTo>
                              <a:lnTo>
                                <a:pt x="0" y="715"/>
                              </a:lnTo>
                              <a:lnTo>
                                <a:pt x="597" y="0"/>
                              </a:lnTo>
                              <a:lnTo>
                                <a:pt x="597" y="0"/>
                              </a:lnTo>
                              <a:lnTo>
                                <a:pt x="597" y="0"/>
                              </a:lnTo>
                              <a:close/>
                            </a:path>
                          </a:pathLst>
                        </a:custGeom>
                        <a:solidFill>
                          <a:srgbClr val="FFD966"/>
                        </a:solidFill>
                        <a:ln>
                          <a:noFill/>
                        </a:ln>
                      </wps:spPr>
                      <wps:bodyPr upright="1"/>
                    </wps:wsp>
                  </wpg:wgp>
                </a:graphicData>
              </a:graphic>
            </wp:anchor>
          </w:drawing>
        </mc:Choice>
        <mc:Fallback>
          <w:pict>
            <v:group id="组合 214" o:spid="_x0000_s1026" o:spt="203" style="position:absolute;left:0pt;margin-left:0.75pt;margin-top:24.2pt;height:38pt;width:596.5pt;mso-position-horizontal-relative:page;z-index:251659264;mso-width-relative:page;mso-height-relative:page;" coordorigin="15,484" coordsize="11930,760" o:gfxdata="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BEf/sPYAAAACQEAAA8AAAAA&#10;AAAAAQAgAAAAIgAAAGRycy9kb3ducmV2LnhtbFBLAQIUABQAAAAIAIdO4kAAbCYmMQMAAGYKAAAO&#10;AAAAAAAAAAEAIAAAACcBAABkcnMvZTJvRG9jLnhtbFBLBQYAAAAABgAGAFkBAADKBgAAAAA=&#10;">
              <o:lock v:ext="edit" aspectratio="f"/>
              <v:rect id="矩形 215" o:spid="_x0000_s1026" o:spt="1" style="position:absolute;left:15;top:1150;height:93;width:11925;" fillcolor="#FFD966" filled="t" stroked="f" coordsize="21600,21600" o:gfxdata="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YdPZvQAA&#10;ANsAAAAPAAAAAAAAAAEAIAAAACIAAABkcnMvZG93bnJldi54bWxQSwECFAAUAAAACACHTuJAMy8F&#10;njsAAAA5AAAAEAAAAAAAAAABACAAAAAMAQAAZHJzL3NoYXBleG1sLnhtbFBLBQYAAAAABgAGAFsB&#10;AAC2AwAAAAA=&#10;">
                <v:fill on="t" focussize="0,0"/>
                <v:stroke on="f"/>
                <v:imagedata o:title=""/>
                <o:lock v:ext="edit" aspectratio="f"/>
              </v:rect>
              <v:shape id="曲线 216" o:spid="_x0000_s1026" o:spt="100" style="position:absolute;left:9310;top:600;height:555;width:2619;" fillcolor="#000000" filled="t" stroked="f" coordsize="2619,555" o:gfxdata="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5i2O&#10;wAAAANsAAAAPAAAAAAAAAAEAIAAAACIAAABkcnMvZG93bnJldi54bWxQSwECFAAUAAAACACHTuJA&#10;My8FnjsAAAA5AAAAEAAAAAAAAAABACAAAAAPAQAAZHJzL3NoYXBleG1sLnhtbFBLBQYAAAAABgAG&#10;AFsBAAC5AwAAAAA=&#10;" path="m595,0l2618,0,2618,555,0,555,595,0,595,0,595,0xe">
                <v:fill on="t" focussize="0,0"/>
                <v:stroke on="f"/>
                <v:imagedata o:title=""/>
                <o:lock v:ext="edit" aspectratio="f"/>
              </v:shape>
              <v:shape id="曲线 217" o:spid="_x0000_s1026" o:spt="100" style="position:absolute;left:9601;top:484;height:715;width:2343;" fillcolor="#FFD966" filled="t" stroked="f" coordsize="2343,715" o:gfxdata="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1ovrvQAA&#10;ANsAAAAPAAAAAAAAAAEAIAAAACIAAABkcnMvZG93bnJldi54bWxQSwECFAAUAAAACACHTuJAMy8F&#10;njsAAAA5AAAAEAAAAAAAAAABACAAAAAMAQAAZHJzL3NoYXBleG1sLnhtbFBLBQYAAAAABgAGAFsB&#10;AAC2AwAAAAA=&#10;" path="m597,0l2343,5,2343,715,0,715,597,0,597,0,597,0xe">
                <v:fill on="t" focussize="0,0"/>
                <v:stroke on="f"/>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3230245" cy="407035"/>
              <wp:effectExtent l="0" t="0" r="0" b="0"/>
              <wp:wrapNone/>
              <wp:docPr id="67" name="组合 223"/>
              <wp:cNvGraphicFramePr/>
              <a:graphic xmlns:a="http://schemas.openxmlformats.org/drawingml/2006/main">
                <a:graphicData uri="http://schemas.microsoft.com/office/word/2010/wordprocessingGroup">
                  <wpg:wgp>
                    <wpg:cNvGrpSpPr/>
                    <wpg:grpSpPr>
                      <a:xfrm>
                        <a:off x="0" y="0"/>
                        <a:ext cx="3230245" cy="407035"/>
                        <a:chOff x="0" y="595"/>
                        <a:chExt cx="5086" cy="641"/>
                      </a:xfrm>
                    </wpg:grpSpPr>
                    <wps:wsp>
                      <wps:cNvPr id="65" name="文本框 224"/>
                      <wps:cNvSpPr txBox="1"/>
                      <wps:spPr>
                        <a:xfrm>
                          <a:off x="103" y="595"/>
                          <a:ext cx="4983" cy="641"/>
                        </a:xfrm>
                        <a:prstGeom prst="rect">
                          <a:avLst/>
                        </a:prstGeom>
                        <a:noFill/>
                        <a:ln>
                          <a:noFill/>
                        </a:ln>
                      </wps:spPr>
                      <wps:txbx>
                        <w:txbxContent>
                          <w:p w14:paraId="2C1A222A">
                            <w:pPr>
                              <w:rPr>
                                <w:rFonts w:ascii="微软雅黑" w:eastAsia="微软雅黑" w:cs="微软雅黑"/>
                                <w:b/>
                                <w:bCs/>
                                <w:sz w:val="28"/>
                                <w:szCs w:val="36"/>
                              </w:rPr>
                            </w:pPr>
                            <w:r>
                              <w:rPr>
                                <w:rFonts w:hint="eastAsia" w:ascii="微软雅黑" w:eastAsia="微软雅黑" w:cs="微软雅黑"/>
                                <w:b/>
                                <w:bCs/>
                                <w:sz w:val="28"/>
                                <w:szCs w:val="36"/>
                              </w:rPr>
                              <w:t>第四部分</w:t>
                            </w:r>
                            <w:r>
                              <w:rPr>
                                <w:rFonts w:ascii="微软雅黑" w:eastAsia="微软雅黑" w:cs="微软雅黑"/>
                                <w:b/>
                                <w:bCs/>
                                <w:sz w:val="28"/>
                                <w:szCs w:val="36"/>
                              </w:rPr>
                              <w:t xml:space="preserve">  2019</w:t>
                            </w:r>
                            <w:r>
                              <w:rPr>
                                <w:rFonts w:hint="eastAsia" w:ascii="微软雅黑" w:eastAsia="微软雅黑" w:cs="微软雅黑"/>
                                <w:b/>
                                <w:bCs/>
                                <w:sz w:val="28"/>
                                <w:szCs w:val="36"/>
                              </w:rPr>
                              <w:t>年度部门决算报表</w:t>
                            </w:r>
                          </w:p>
                        </w:txbxContent>
                      </wps:txbx>
                      <wps:bodyPr upright="1"/>
                    </wps:wsp>
                    <wps:wsp>
                      <wps:cNvPr id="66" name="矩形 225"/>
                      <wps:cNvSpPr/>
                      <wps:spPr>
                        <a:xfrm>
                          <a:off x="0" y="758"/>
                          <a:ext cx="192" cy="330"/>
                        </a:xfrm>
                        <a:prstGeom prst="rect">
                          <a:avLst/>
                        </a:prstGeom>
                        <a:solidFill>
                          <a:srgbClr val="000000"/>
                        </a:solidFill>
                        <a:ln>
                          <a:noFill/>
                        </a:ln>
                      </wps:spPr>
                      <wps:bodyPr upright="1"/>
                    </wps:wsp>
                  </wpg:wgp>
                </a:graphicData>
              </a:graphic>
            </wp:anchor>
          </w:drawing>
        </mc:Choice>
        <mc:Fallback>
          <w:pict>
            <v:group id="组合 223" o:spid="_x0000_s1026" o:spt="203" style="position:absolute;left:0pt;margin-top:29.75pt;height:32.05pt;width:254.35pt;mso-position-horizontal:left;mso-position-horizontal-relative:page;mso-position-vertical-relative:page;z-index:251659264;mso-width-relative:page;mso-height-relative:page;" coordorigin="0,595" coordsize="5086,641"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XC2e2AAAAAcBAAAPAAAAAAAAAAEAIAAAACIAAABkcnMvZG93&#10;bnJldi54bWxQSwECFAAUAAAACACHTuJA3spORnICAAD8BQAADgAAAAAAAAABACAAAAAnAQAAZHJz&#10;L2Uyb0RvYy54bWxQSwUGAAAAAAYABgBZAQAACwYAAAAA&#10;">
              <o:lock v:ext="edit" aspectratio="f"/>
              <v:shape id="文本框 224" o:spid="_x0000_s1026" o:spt="202" type="#_x0000_t202" style="position:absolute;left:103;top:595;height:641;width:4983;"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C1A222A">
                      <w:pPr>
                        <w:rPr>
                          <w:rFonts w:ascii="微软雅黑" w:eastAsia="微软雅黑" w:cs="微软雅黑"/>
                          <w:b/>
                          <w:bCs/>
                          <w:sz w:val="28"/>
                          <w:szCs w:val="36"/>
                        </w:rPr>
                      </w:pPr>
                      <w:r>
                        <w:rPr>
                          <w:rFonts w:hint="eastAsia" w:ascii="微软雅黑" w:eastAsia="微软雅黑" w:cs="微软雅黑"/>
                          <w:b/>
                          <w:bCs/>
                          <w:sz w:val="28"/>
                          <w:szCs w:val="36"/>
                        </w:rPr>
                        <w:t>第四部分</w:t>
                      </w:r>
                      <w:r>
                        <w:rPr>
                          <w:rFonts w:ascii="微软雅黑" w:eastAsia="微软雅黑" w:cs="微软雅黑"/>
                          <w:b/>
                          <w:bCs/>
                          <w:sz w:val="28"/>
                          <w:szCs w:val="36"/>
                        </w:rPr>
                        <w:t xml:space="preserve">  2019</w:t>
                      </w:r>
                      <w:r>
                        <w:rPr>
                          <w:rFonts w:hint="eastAsia" w:ascii="微软雅黑" w:eastAsia="微软雅黑" w:cs="微软雅黑"/>
                          <w:b/>
                          <w:bCs/>
                          <w:sz w:val="28"/>
                          <w:szCs w:val="36"/>
                        </w:rPr>
                        <w:t>年度部门决算报表</w:t>
                      </w:r>
                    </w:p>
                  </w:txbxContent>
                </v:textbox>
              </v:shape>
              <v:rect id="矩形 225" o:spid="_x0000_s1026" o:spt="1" style="position:absolute;left:0;top:758;height:330;width:192;"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A562">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D8F41">
    <w:pPr>
      <w:pStyle w:val="8"/>
    </w:pPr>
    <w:r>
      <mc:AlternateContent>
        <mc:Choice Requires="wpg">
          <w:drawing>
            <wp:anchor distT="0" distB="0" distL="114300" distR="114300" simplePos="0" relativeHeight="251659264" behindDoc="0" locked="0" layoutInCell="1" allowOverlap="1">
              <wp:simplePos x="0" y="0"/>
              <wp:positionH relativeFrom="page">
                <wp:posOffset>28575</wp:posOffset>
              </wp:positionH>
              <wp:positionV relativeFrom="paragraph">
                <wp:posOffset>361950</wp:posOffset>
              </wp:positionV>
              <wp:extent cx="6915785" cy="447675"/>
              <wp:effectExtent l="0" t="0" r="18415" b="9525"/>
              <wp:wrapNone/>
              <wp:docPr id="71" name="组合 238"/>
              <wp:cNvGraphicFramePr/>
              <a:graphic xmlns:a="http://schemas.openxmlformats.org/drawingml/2006/main">
                <a:graphicData uri="http://schemas.microsoft.com/office/word/2010/wordprocessingGroup">
                  <wpg:wgp>
                    <wpg:cNvGrpSpPr/>
                    <wpg:grpSpPr>
                      <a:xfrm>
                        <a:off x="0" y="0"/>
                        <a:ext cx="6915785" cy="447675"/>
                        <a:chOff x="45" y="1420"/>
                        <a:chExt cx="10890" cy="705"/>
                      </a:xfrm>
                    </wpg:grpSpPr>
                    <wps:wsp>
                      <wps:cNvPr id="68" name="矩形 239"/>
                      <wps:cNvSpPr/>
                      <wps:spPr>
                        <a:xfrm>
                          <a:off x="45" y="2039"/>
                          <a:ext cx="10885" cy="87"/>
                        </a:xfrm>
                        <a:prstGeom prst="rect">
                          <a:avLst/>
                        </a:prstGeom>
                        <a:solidFill>
                          <a:srgbClr val="FFD966"/>
                        </a:solidFill>
                        <a:ln>
                          <a:noFill/>
                        </a:ln>
                      </wps:spPr>
                      <wps:bodyPr upright="1"/>
                    </wps:wsp>
                    <wps:wsp>
                      <wps:cNvPr id="69" name="曲线 240"/>
                      <wps:cNvSpPr/>
                      <wps:spPr>
                        <a:xfrm>
                          <a:off x="8530" y="1529"/>
                          <a:ext cx="2390" cy="515"/>
                        </a:xfrm>
                        <a:custGeom>
                          <a:avLst/>
                          <a:gdLst/>
                          <a:ahLst/>
                          <a:cxnLst/>
                          <a:pathLst>
                            <a:path w="2390" h="515">
                              <a:moveTo>
                                <a:pt x="543" y="0"/>
                              </a:moveTo>
                              <a:lnTo>
                                <a:pt x="2390" y="0"/>
                              </a:lnTo>
                              <a:lnTo>
                                <a:pt x="2390" y="515"/>
                              </a:lnTo>
                              <a:lnTo>
                                <a:pt x="0" y="515"/>
                              </a:lnTo>
                              <a:lnTo>
                                <a:pt x="543" y="0"/>
                              </a:lnTo>
                              <a:lnTo>
                                <a:pt x="543" y="0"/>
                              </a:lnTo>
                              <a:lnTo>
                                <a:pt x="543" y="0"/>
                              </a:lnTo>
                              <a:close/>
                            </a:path>
                          </a:pathLst>
                        </a:custGeom>
                        <a:solidFill>
                          <a:srgbClr val="000000"/>
                        </a:solidFill>
                        <a:ln>
                          <a:noFill/>
                        </a:ln>
                      </wps:spPr>
                      <wps:bodyPr upright="1"/>
                    </wps:wsp>
                    <wps:wsp>
                      <wps:cNvPr id="70" name="曲线 241"/>
                      <wps:cNvSpPr/>
                      <wps:spPr>
                        <a:xfrm>
                          <a:off x="8795" y="1420"/>
                          <a:ext cx="2140" cy="662"/>
                        </a:xfrm>
                        <a:custGeom>
                          <a:avLst/>
                          <a:gdLst/>
                          <a:ahLst/>
                          <a:cxnLst/>
                          <a:pathLst>
                            <a:path w="2140" h="662">
                              <a:moveTo>
                                <a:pt x="545" y="0"/>
                              </a:moveTo>
                              <a:lnTo>
                                <a:pt x="2140" y="4"/>
                              </a:lnTo>
                              <a:lnTo>
                                <a:pt x="2140" y="662"/>
                              </a:lnTo>
                              <a:lnTo>
                                <a:pt x="0" y="662"/>
                              </a:lnTo>
                              <a:lnTo>
                                <a:pt x="545" y="0"/>
                              </a:lnTo>
                              <a:lnTo>
                                <a:pt x="545" y="0"/>
                              </a:lnTo>
                              <a:lnTo>
                                <a:pt x="545" y="0"/>
                              </a:lnTo>
                              <a:close/>
                            </a:path>
                          </a:pathLst>
                        </a:custGeom>
                        <a:solidFill>
                          <a:srgbClr val="FFD966"/>
                        </a:solidFill>
                        <a:ln>
                          <a:noFill/>
                        </a:ln>
                      </wps:spPr>
                      <wps:bodyPr upright="1"/>
                    </wps:wsp>
                  </wpg:wgp>
                </a:graphicData>
              </a:graphic>
            </wp:anchor>
          </w:drawing>
        </mc:Choice>
        <mc:Fallback>
          <w:pict>
            <v:group id="组合 238" o:spid="_x0000_s1026" o:spt="203" style="position:absolute;left:0pt;margin-left:2.25pt;margin-top:28.5pt;height:35.25pt;width:544.55pt;mso-position-horizontal-relative:page;z-index:251659264;mso-width-relative:page;mso-height-relative:page;" coordorigin="45,1420" coordsize="10890,705" o:gfxdata="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OEY&#10;543aAAAACQEAAA8AAAAAAAAAAQAgAAAAIgAAAGRycy9kb3ducmV2LnhtbFBLAQIUABQAAAAIAIdO&#10;4kBYWARsPgMAAGkKAAAOAAAAAAAAAAEAIAAAACkBAABkcnMvZTJvRG9jLnhtbFBLBQYAAAAABgAG&#10;AFkBAADZBgAAAAA=&#10;">
              <o:lock v:ext="edit" aspectratio="f"/>
              <v:rect id="矩形 239" o:spid="_x0000_s1026" o:spt="1" style="position:absolute;left:45;top:2039;height:87;width:10885;" fillcolor="#FFD966" filled="t" stroked="f" coordsize="21600,21600" o:gfxdata="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W3pEugAAANsA&#10;AAAPAAAAAAAAAAEAIAAAACIAAABkcnMvZG93bnJldi54bWxQSwECFAAUAAAACACHTuJAMy8FnjsA&#10;AAA5AAAAEAAAAAAAAAABACAAAAAJAQAAZHJzL3NoYXBleG1sLnhtbFBLBQYAAAAABgAGAFsBAACz&#10;AwAAAAA=&#10;">
                <v:fill on="t" focussize="0,0"/>
                <v:stroke on="f"/>
                <v:imagedata o:title=""/>
                <o:lock v:ext="edit" aspectratio="f"/>
              </v:rect>
              <v:shape id="曲线 240" o:spid="_x0000_s1026" o:spt="100" style="position:absolute;left:8530;top:1529;height:515;width:2390;" fillcolor="#000000" filled="t" stroked="f" coordsize="2390,515" o:gfxdata="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9U6avQAA&#10;ANsAAAAPAAAAAAAAAAEAIAAAACIAAABkcnMvZG93bnJldi54bWxQSwECFAAUAAAACACHTuJAMy8F&#10;njsAAAA5AAAAEAAAAAAAAAABACAAAAAMAQAAZHJzL3NoYXBleG1sLnhtbFBLBQYAAAAABgAGAFsB&#10;AAC2AwAAAAA=&#10;" path="m543,0l2390,0,2390,515,0,515,543,0,543,0,543,0xe">
                <v:fill on="t" focussize="0,0"/>
                <v:stroke on="f"/>
                <v:imagedata o:title=""/>
                <o:lock v:ext="edit" aspectratio="f"/>
              </v:shape>
              <v:shape id="曲线 241" o:spid="_x0000_s1026" o:spt="100" style="position:absolute;left:8795;top:1420;height:662;width:2140;" fillcolor="#FFD966" filled="t" stroked="f" coordsize="2140,662" o:gfxdata="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ux+7gAAADbAAAA&#10;DwAAAAAAAAABACAAAAAiAAAAZHJzL2Rvd25yZXYueG1sUEsBAhQAFAAAAAgAh07iQDMvBZ47AAAA&#10;OQAAABAAAAAAAAAAAQAgAAAABwEAAGRycy9zaGFwZXhtbC54bWxQSwUGAAAAAAYABgBbAQAAsQMA&#10;AAAA&#10;" path="m545,0l2140,4,2140,662,0,662,545,0,545,0,545,0xe">
                <v:fill on="t" focussize="0,0"/>
                <v:stroke on="f"/>
                <v:imagedata o:title=""/>
                <o:lock v:ext="edit" aspectratio="f"/>
              </v:shape>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2193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60F9">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7C51">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3FA76">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5995">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8B833">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A37D2">
    <w:pPr>
      <w:pStyle w:val="8"/>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ragraph">
                <wp:posOffset>682625</wp:posOffset>
              </wp:positionV>
              <wp:extent cx="7554595" cy="400050"/>
              <wp:effectExtent l="0" t="0" r="8255" b="0"/>
              <wp:wrapNone/>
              <wp:docPr id="29" name="组合 53"/>
              <wp:cNvGraphicFramePr/>
              <a:graphic xmlns:a="http://schemas.openxmlformats.org/drawingml/2006/main">
                <a:graphicData uri="http://schemas.microsoft.com/office/word/2010/wordprocessingGroup">
                  <wpg:wgp>
                    <wpg:cNvGrpSpPr/>
                    <wpg:grpSpPr>
                      <a:xfrm>
                        <a:off x="0" y="0"/>
                        <a:ext cx="7554595" cy="400050"/>
                        <a:chOff x="0" y="1925"/>
                        <a:chExt cx="11896" cy="630"/>
                      </a:xfrm>
                    </wpg:grpSpPr>
                    <wps:wsp>
                      <wps:cNvPr id="26" name="矩形 54"/>
                      <wps:cNvSpPr/>
                      <wps:spPr>
                        <a:xfrm>
                          <a:off x="0" y="2478"/>
                          <a:ext cx="11891" cy="77"/>
                        </a:xfrm>
                        <a:prstGeom prst="rect">
                          <a:avLst/>
                        </a:prstGeom>
                        <a:solidFill>
                          <a:srgbClr val="FFD966"/>
                        </a:solidFill>
                        <a:ln>
                          <a:noFill/>
                        </a:ln>
                      </wps:spPr>
                      <wps:bodyPr upright="1"/>
                    </wps:wsp>
                    <wps:wsp>
                      <wps:cNvPr id="27" name="曲线 55"/>
                      <wps:cNvSpPr/>
                      <wps:spPr>
                        <a:xfrm>
                          <a:off x="9269" y="2022"/>
                          <a:ext cx="2611" cy="460"/>
                        </a:xfrm>
                        <a:custGeom>
                          <a:avLst/>
                          <a:gdLst/>
                          <a:ahLst/>
                          <a:cxnLst/>
                          <a:pathLst>
                            <a:path w="2611" h="460">
                              <a:moveTo>
                                <a:pt x="593" y="0"/>
                              </a:moveTo>
                              <a:lnTo>
                                <a:pt x="2611" y="0"/>
                              </a:lnTo>
                              <a:lnTo>
                                <a:pt x="2611" y="460"/>
                              </a:lnTo>
                              <a:lnTo>
                                <a:pt x="0" y="460"/>
                              </a:lnTo>
                              <a:lnTo>
                                <a:pt x="593" y="0"/>
                              </a:lnTo>
                              <a:lnTo>
                                <a:pt x="593" y="0"/>
                              </a:lnTo>
                              <a:lnTo>
                                <a:pt x="593" y="0"/>
                              </a:lnTo>
                              <a:close/>
                            </a:path>
                          </a:pathLst>
                        </a:custGeom>
                        <a:solidFill>
                          <a:srgbClr val="000000"/>
                        </a:solidFill>
                        <a:ln>
                          <a:noFill/>
                        </a:ln>
                      </wps:spPr>
                      <wps:bodyPr upright="1"/>
                    </wps:wsp>
                    <wps:wsp>
                      <wps:cNvPr id="28" name="曲线 56"/>
                      <wps:cNvSpPr/>
                      <wps:spPr>
                        <a:xfrm>
                          <a:off x="9558" y="1925"/>
                          <a:ext cx="2338" cy="592"/>
                        </a:xfrm>
                        <a:custGeom>
                          <a:avLst/>
                          <a:gdLst/>
                          <a:ahLst/>
                          <a:cxnLst/>
                          <a:pathLst>
                            <a:path w="2338" h="592">
                              <a:moveTo>
                                <a:pt x="596" y="0"/>
                              </a:moveTo>
                              <a:lnTo>
                                <a:pt x="2338" y="4"/>
                              </a:lnTo>
                              <a:lnTo>
                                <a:pt x="2338" y="592"/>
                              </a:lnTo>
                              <a:lnTo>
                                <a:pt x="0" y="592"/>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53" o:spid="_x0000_s1026" o:spt="203" style="position:absolute;left:0pt;margin-left:0pt;margin-top:53.75pt;height:31.5pt;width:594.85pt;mso-position-horizontal-relative:page;z-index:251659264;mso-width-relative:page;mso-height-relative:page;" coordorigin="0,1925" coordsize="11896,630"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PcumjNkA&#10;AAAJAQAADwAAAAAAAAABACAAAAAiAAAAZHJzL2Rvd25yZXYueG1sUEsBAhQAFAAAAAgAh07iQLgj&#10;cys7AwAAYwoAAA4AAAAAAAAAAQAgAAAAKAEAAGRycy9lMm9Eb2MueG1sUEsFBgAAAAAGAAYAWQEA&#10;ANUGAAAAAA==&#10;">
              <o:lock v:ext="edit" aspectratio="f"/>
              <v:rect id="矩形 54" o:spid="_x0000_s1026" o:spt="1" style="position:absolute;left:0;top:2478;height:77;width:11891;" fillcolor="#FFD966" filled="t" stroked="f" coordsize="21600,21600" o:gfxdata="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vJtvQAA&#10;ANsAAAAPAAAAAAAAAAEAIAAAACIAAABkcnMvZG93bnJldi54bWxQSwECFAAUAAAACACHTuJAMy8F&#10;njsAAAA5AAAAEAAAAAAAAAABACAAAAAMAQAAZHJzL3NoYXBleG1sLnhtbFBLBQYAAAAABgAGAFsB&#10;AAC2AwAAAAA=&#10;">
                <v:fill on="t" focussize="0,0"/>
                <v:stroke on="f"/>
                <v:imagedata o:title=""/>
                <o:lock v:ext="edit" aspectratio="f"/>
              </v:rect>
              <v:shape id="曲线 55" o:spid="_x0000_s1026" o:spt="100" style="position:absolute;left:9269;top:2022;height:460;width:2611;" fillcolor="#000000" filled="t" stroked="f" coordsize="2611,460" o:gfxdata="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LSivQAA&#10;ANsAAAAPAAAAAAAAAAEAIAAAACIAAABkcnMvZG93bnJldi54bWxQSwECFAAUAAAACACHTuJAMy8F&#10;njsAAAA5AAAAEAAAAAAAAAABACAAAAAMAQAAZHJzL3NoYXBleG1sLnhtbFBLBQYAAAAABgAGAFsB&#10;AAC2AwAAAAA=&#10;" path="m593,0l2611,0,2611,460,0,460,593,0,593,0,593,0xe">
                <v:fill on="t" focussize="0,0"/>
                <v:stroke on="f"/>
                <v:imagedata o:title=""/>
                <o:lock v:ext="edit" aspectratio="f"/>
              </v:shape>
              <v:shape id="曲线 56" o:spid="_x0000_s1026" o:spt="100" style="position:absolute;left:9558;top:1925;height:592;width:2338;" fillcolor="#FFD966" filled="t" stroked="f" coordsize="2338,592" o:gfxdata="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8d4K5AAAA2wAA&#10;AA8AAAAAAAAAAQAgAAAAIgAAAGRycy9kb3ducmV2LnhtbFBLAQIUABQAAAAIAIdO4kAzLwWeOwAA&#10;ADkAAAAQAAAAAAAAAAEAIAAAAAgBAABkcnMvc2hhcGV4bWwueG1sUEsFBgAAAAAGAAYAWwEAALID&#10;AAAAAA==&#10;" path="m596,0l2338,4,2338,592,0,592,596,0,596,0,596,0xe">
                <v:fill on="t" focussize="0,0"/>
                <v:stroke on="f"/>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65EC">
    <w:pPr>
      <w:pStyle w:val="8"/>
    </w:pPr>
    <w:r>
      <mc:AlternateContent>
        <mc:Choice Requires="wpg">
          <w:drawing>
            <wp:anchor distT="0" distB="0" distL="114300" distR="114300" simplePos="0" relativeHeight="251659264" behindDoc="0" locked="0" layoutInCell="1" allowOverlap="1">
              <wp:simplePos x="0" y="0"/>
              <wp:positionH relativeFrom="page">
                <wp:posOffset>34925</wp:posOffset>
              </wp:positionH>
              <wp:positionV relativeFrom="paragraph">
                <wp:posOffset>596265</wp:posOffset>
              </wp:positionV>
              <wp:extent cx="7579995" cy="415925"/>
              <wp:effectExtent l="0" t="0" r="1905" b="3175"/>
              <wp:wrapNone/>
              <wp:docPr id="35" name="组合 88"/>
              <wp:cNvGraphicFramePr/>
              <a:graphic xmlns:a="http://schemas.openxmlformats.org/drawingml/2006/main">
                <a:graphicData uri="http://schemas.microsoft.com/office/word/2010/wordprocessingGroup">
                  <wpg:wgp>
                    <wpg:cNvGrpSpPr/>
                    <wpg:grpSpPr>
                      <a:xfrm>
                        <a:off x="0" y="0"/>
                        <a:ext cx="7579995" cy="415925"/>
                        <a:chOff x="54" y="1790"/>
                        <a:chExt cx="11937" cy="655"/>
                      </a:xfrm>
                    </wpg:grpSpPr>
                    <wps:wsp>
                      <wps:cNvPr id="32" name="矩形 89"/>
                      <wps:cNvSpPr/>
                      <wps:spPr>
                        <a:xfrm>
                          <a:off x="54" y="2364"/>
                          <a:ext cx="11890" cy="81"/>
                        </a:xfrm>
                        <a:prstGeom prst="rect">
                          <a:avLst/>
                        </a:prstGeom>
                        <a:solidFill>
                          <a:srgbClr val="FFD966"/>
                        </a:solidFill>
                        <a:ln>
                          <a:noFill/>
                        </a:ln>
                      </wps:spPr>
                      <wps:bodyPr upright="1"/>
                    </wps:wsp>
                    <wps:wsp>
                      <wps:cNvPr id="33" name="曲线 90"/>
                      <wps:cNvSpPr/>
                      <wps:spPr>
                        <a:xfrm>
                          <a:off x="9325" y="1890"/>
                          <a:ext cx="2611" cy="479"/>
                        </a:xfrm>
                        <a:custGeom>
                          <a:avLst/>
                          <a:gdLst/>
                          <a:ahLst/>
                          <a:cxnLst/>
                          <a:pathLst>
                            <a:path w="2611" h="479">
                              <a:moveTo>
                                <a:pt x="592" y="0"/>
                              </a:moveTo>
                              <a:lnTo>
                                <a:pt x="2611" y="0"/>
                              </a:lnTo>
                              <a:lnTo>
                                <a:pt x="2611" y="479"/>
                              </a:lnTo>
                              <a:lnTo>
                                <a:pt x="0" y="479"/>
                              </a:lnTo>
                              <a:lnTo>
                                <a:pt x="592" y="0"/>
                              </a:lnTo>
                              <a:lnTo>
                                <a:pt x="592" y="0"/>
                              </a:lnTo>
                              <a:lnTo>
                                <a:pt x="592" y="0"/>
                              </a:lnTo>
                              <a:close/>
                            </a:path>
                          </a:pathLst>
                        </a:custGeom>
                        <a:solidFill>
                          <a:srgbClr val="000000"/>
                        </a:solidFill>
                        <a:ln>
                          <a:noFill/>
                        </a:ln>
                      </wps:spPr>
                      <wps:bodyPr upright="1"/>
                    </wps:wsp>
                    <wps:wsp>
                      <wps:cNvPr id="34" name="曲线 91"/>
                      <wps:cNvSpPr/>
                      <wps:spPr>
                        <a:xfrm>
                          <a:off x="9614" y="1790"/>
                          <a:ext cx="2378" cy="615"/>
                        </a:xfrm>
                        <a:custGeom>
                          <a:avLst/>
                          <a:gdLst/>
                          <a:ahLst/>
                          <a:cxnLst/>
                          <a:pathLst>
                            <a:path w="2378" h="615">
                              <a:moveTo>
                                <a:pt x="606" y="0"/>
                              </a:moveTo>
                              <a:lnTo>
                                <a:pt x="2378" y="3"/>
                              </a:lnTo>
                              <a:lnTo>
                                <a:pt x="2378" y="615"/>
                              </a:lnTo>
                              <a:lnTo>
                                <a:pt x="0" y="615"/>
                              </a:lnTo>
                              <a:lnTo>
                                <a:pt x="606" y="0"/>
                              </a:lnTo>
                              <a:lnTo>
                                <a:pt x="606" y="0"/>
                              </a:lnTo>
                              <a:lnTo>
                                <a:pt x="606" y="0"/>
                              </a:lnTo>
                              <a:close/>
                            </a:path>
                          </a:pathLst>
                        </a:custGeom>
                        <a:solidFill>
                          <a:srgbClr val="FFD966"/>
                        </a:solidFill>
                        <a:ln>
                          <a:noFill/>
                        </a:ln>
                      </wps:spPr>
                      <wps:bodyPr upright="1"/>
                    </wps:wsp>
                  </wpg:wgp>
                </a:graphicData>
              </a:graphic>
            </wp:anchor>
          </w:drawing>
        </mc:Choice>
        <mc:Fallback>
          <w:pict>
            <v:group id="组合 88" o:spid="_x0000_s1026" o:spt="203" style="position:absolute;left:0pt;margin-left:2.75pt;margin-top:46.95pt;height:32.75pt;width:596.85pt;mso-position-horizontal-relative:page;z-index:251659264;mso-width-relative:page;mso-height-relative:page;" coordorigin="54,1790" coordsize="11937,655" o:gfxdata="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Ad2M5S2QAAAAkBAAAP&#10;AAAAAAAAAAEAIAAAACIAAABkcnMvZG93bnJldi54bWxQSwECFAAUAAAACACHTuJAxs0fBjQDAABl&#10;CgAADgAAAAAAAAABACAAAAAoAQAAZHJzL2Uyb0RvYy54bWxQSwUGAAAAAAYABgBZAQAAzgYAAAAA&#10;">
              <o:lock v:ext="edit" aspectratio="f"/>
              <v:rect id="矩形 89" o:spid="_x0000_s1026" o:spt="1" style="position:absolute;left:54;top:2364;height:81;width:11890;" fillcolor="#FFD966" filled="t" stroked="f" coordsize="21600,21600" o:gfxdata="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AYrO8AAAA&#10;2wAAAA8AAAAAAAAAAQAgAAAAIgAAAGRycy9kb3ducmV2LnhtbFBLAQIUABQAAAAIAIdO4kAzLwWe&#10;OwAAADkAAAAQAAAAAAAAAAEAIAAAAAsBAABkcnMvc2hhcGV4bWwueG1sUEsFBgAAAAAGAAYAWwEA&#10;ALUDAAAAAA==&#10;">
                <v:fill on="t" focussize="0,0"/>
                <v:stroke on="f"/>
                <v:imagedata o:title=""/>
                <o:lock v:ext="edit" aspectratio="f"/>
              </v:rect>
              <v:shape id="曲线 90" o:spid="_x0000_s1026" o:spt="100" style="position:absolute;left:9325;top:1890;height:479;width:2611;" fillcolor="#000000" filled="t" stroked="f" coordsize="2611,479" o:gfxdata="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Eqho&#10;wAAAANsAAAAPAAAAAAAAAAEAIAAAACIAAABkcnMvZG93bnJldi54bWxQSwECFAAUAAAACACHTuJA&#10;My8FnjsAAAA5AAAAEAAAAAAAAAABACAAAAAPAQAAZHJzL3NoYXBleG1sLnhtbFBLBQYAAAAABgAG&#10;AFsBAAC5AwAAAAA=&#10;" path="m592,0l2611,0,2611,479,0,479,592,0,592,0,592,0xe">
                <v:fill on="t" focussize="0,0"/>
                <v:stroke on="f"/>
                <v:imagedata o:title=""/>
                <o:lock v:ext="edit" aspectratio="f"/>
              </v:shape>
              <v:shape id="曲线 91" o:spid="_x0000_s1026" o:spt="100" style="position:absolute;left:9614;top:1790;height:615;width:2378;" fillcolor="#FFD966" filled="t" stroked="f" coordsize="2378,615" o:gfxdata="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VsP68AAAA&#10;2wAAAA8AAAAAAAAAAQAgAAAAIgAAAGRycy9kb3ducmV2LnhtbFBLAQIUABQAAAAIAIdO4kAzLwWe&#10;OwAAADkAAAAQAAAAAAAAAAEAIAAAAAsBAABkcnMvc2hhcGV4bWwueG1sUEsFBgAAAAAGAAYAWwEA&#10;ALUDAAAAAA==&#10;" path="m606,0l2378,3,2378,615,0,615,606,0,606,0,606,0xe">
                <v:fill on="t" focussize="0,0"/>
                <v:stroke on="f"/>
                <v:imagedata o:title=""/>
                <o:lock v:ext="edit" aspectratio="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0134A4"/>
    <w:rsid w:val="000134A4"/>
    <w:rsid w:val="00013F77"/>
    <w:rsid w:val="000603D4"/>
    <w:rsid w:val="00073C99"/>
    <w:rsid w:val="000E6066"/>
    <w:rsid w:val="000F7DF2"/>
    <w:rsid w:val="00154094"/>
    <w:rsid w:val="00192CD6"/>
    <w:rsid w:val="001C6737"/>
    <w:rsid w:val="00205BCD"/>
    <w:rsid w:val="00207406"/>
    <w:rsid w:val="002229C1"/>
    <w:rsid w:val="00247508"/>
    <w:rsid w:val="0025096D"/>
    <w:rsid w:val="002546B6"/>
    <w:rsid w:val="00257C6B"/>
    <w:rsid w:val="00284C6D"/>
    <w:rsid w:val="002955FC"/>
    <w:rsid w:val="002A0CED"/>
    <w:rsid w:val="0030147B"/>
    <w:rsid w:val="003017D9"/>
    <w:rsid w:val="00317A68"/>
    <w:rsid w:val="003340FE"/>
    <w:rsid w:val="00363F65"/>
    <w:rsid w:val="003744B8"/>
    <w:rsid w:val="00382C94"/>
    <w:rsid w:val="003A4485"/>
    <w:rsid w:val="003B57E5"/>
    <w:rsid w:val="003C2363"/>
    <w:rsid w:val="003C6BB2"/>
    <w:rsid w:val="003F73CA"/>
    <w:rsid w:val="003F7F1D"/>
    <w:rsid w:val="00403809"/>
    <w:rsid w:val="00412929"/>
    <w:rsid w:val="004660DF"/>
    <w:rsid w:val="00483F2E"/>
    <w:rsid w:val="00486B01"/>
    <w:rsid w:val="00487051"/>
    <w:rsid w:val="004A1B88"/>
    <w:rsid w:val="004B2A8F"/>
    <w:rsid w:val="004C4AE3"/>
    <w:rsid w:val="004E6711"/>
    <w:rsid w:val="004F4B55"/>
    <w:rsid w:val="004F61FA"/>
    <w:rsid w:val="004F7791"/>
    <w:rsid w:val="00501294"/>
    <w:rsid w:val="00514B5C"/>
    <w:rsid w:val="005238C3"/>
    <w:rsid w:val="005405A3"/>
    <w:rsid w:val="00563C41"/>
    <w:rsid w:val="0058069A"/>
    <w:rsid w:val="006237F8"/>
    <w:rsid w:val="00627420"/>
    <w:rsid w:val="00670631"/>
    <w:rsid w:val="00696B8E"/>
    <w:rsid w:val="00697D07"/>
    <w:rsid w:val="006B3779"/>
    <w:rsid w:val="006B72C1"/>
    <w:rsid w:val="006D73A0"/>
    <w:rsid w:val="006E1885"/>
    <w:rsid w:val="007039B0"/>
    <w:rsid w:val="00714C0E"/>
    <w:rsid w:val="00734864"/>
    <w:rsid w:val="00753ECA"/>
    <w:rsid w:val="007577E0"/>
    <w:rsid w:val="0077062C"/>
    <w:rsid w:val="007D1873"/>
    <w:rsid w:val="00801187"/>
    <w:rsid w:val="00853D26"/>
    <w:rsid w:val="00864511"/>
    <w:rsid w:val="0086566C"/>
    <w:rsid w:val="008734E3"/>
    <w:rsid w:val="00880776"/>
    <w:rsid w:val="008B1FC7"/>
    <w:rsid w:val="008B5BB2"/>
    <w:rsid w:val="008D2B6C"/>
    <w:rsid w:val="008F23DB"/>
    <w:rsid w:val="008F57C3"/>
    <w:rsid w:val="009D2BF2"/>
    <w:rsid w:val="009E2D92"/>
    <w:rsid w:val="00A16464"/>
    <w:rsid w:val="00A21705"/>
    <w:rsid w:val="00A660CE"/>
    <w:rsid w:val="00A734AD"/>
    <w:rsid w:val="00A774EC"/>
    <w:rsid w:val="00A849CE"/>
    <w:rsid w:val="00A9143F"/>
    <w:rsid w:val="00AA3C8C"/>
    <w:rsid w:val="00AB777A"/>
    <w:rsid w:val="00AD7E83"/>
    <w:rsid w:val="00AF4D07"/>
    <w:rsid w:val="00B23544"/>
    <w:rsid w:val="00B34219"/>
    <w:rsid w:val="00B447FD"/>
    <w:rsid w:val="00B67D42"/>
    <w:rsid w:val="00B96EB9"/>
    <w:rsid w:val="00BC601E"/>
    <w:rsid w:val="00BD394A"/>
    <w:rsid w:val="00BE7265"/>
    <w:rsid w:val="00BF046B"/>
    <w:rsid w:val="00C201F5"/>
    <w:rsid w:val="00C3563B"/>
    <w:rsid w:val="00C44CEE"/>
    <w:rsid w:val="00C67394"/>
    <w:rsid w:val="00C7043D"/>
    <w:rsid w:val="00C82AE2"/>
    <w:rsid w:val="00C9522A"/>
    <w:rsid w:val="00CD464D"/>
    <w:rsid w:val="00CF6590"/>
    <w:rsid w:val="00D27EF3"/>
    <w:rsid w:val="00D359B9"/>
    <w:rsid w:val="00D37E38"/>
    <w:rsid w:val="00D522E5"/>
    <w:rsid w:val="00D57FEC"/>
    <w:rsid w:val="00D75F2A"/>
    <w:rsid w:val="00DE5E1F"/>
    <w:rsid w:val="00DE5FF1"/>
    <w:rsid w:val="00E3461A"/>
    <w:rsid w:val="00E4385E"/>
    <w:rsid w:val="00E52639"/>
    <w:rsid w:val="00E760C3"/>
    <w:rsid w:val="00E80C48"/>
    <w:rsid w:val="00EB3813"/>
    <w:rsid w:val="00EC6534"/>
    <w:rsid w:val="00EE06AD"/>
    <w:rsid w:val="00F26CBE"/>
    <w:rsid w:val="00F45A05"/>
    <w:rsid w:val="00F72A78"/>
    <w:rsid w:val="00F862D9"/>
    <w:rsid w:val="00FC2FAB"/>
    <w:rsid w:val="00FC4D84"/>
    <w:rsid w:val="15B71A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1"/>
    <w:semiHidden/>
    <w:qFormat/>
    <w:uiPriority w:val="99"/>
    <w:pPr>
      <w:shd w:val="clear" w:color="auto" w:fill="000080"/>
    </w:pPr>
  </w:style>
  <w:style w:type="paragraph" w:styleId="4">
    <w:name w:val="annotation text"/>
    <w:basedOn w:val="1"/>
    <w:link w:val="29"/>
    <w:semiHidden/>
    <w:uiPriority w:val="99"/>
    <w:pPr>
      <w:jc w:val="left"/>
    </w:pPr>
  </w:style>
  <w:style w:type="paragraph" w:styleId="5">
    <w:name w:val="Body Text"/>
    <w:basedOn w:val="1"/>
    <w:link w:val="14"/>
    <w:uiPriority w:val="99"/>
    <w:rPr>
      <w:rFonts w:ascii="仿宋_GB2312" w:eastAsia="仿宋_GB2312" w:cs="仿宋_GB2312"/>
      <w:sz w:val="32"/>
      <w:szCs w:val="32"/>
      <w:lang w:val="zh-CN"/>
    </w:rPr>
  </w:style>
  <w:style w:type="paragraph" w:styleId="6">
    <w:name w:val="Balloon Text"/>
    <w:basedOn w:val="1"/>
    <w:link w:val="18"/>
    <w:uiPriority w:val="99"/>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link w:val="16"/>
    <w:uiPriority w:val="99"/>
    <w:pPr>
      <w:tabs>
        <w:tab w:val="center" w:pos="4153"/>
        <w:tab w:val="right" w:pos="8306"/>
      </w:tabs>
      <w:snapToGrid w:val="0"/>
      <w:jc w:val="center"/>
    </w:pPr>
    <w:rPr>
      <w:sz w:val="18"/>
      <w:szCs w:val="18"/>
    </w:rPr>
  </w:style>
  <w:style w:type="paragraph" w:styleId="9">
    <w:name w:val="annotation subject"/>
    <w:basedOn w:val="4"/>
    <w:next w:val="4"/>
    <w:link w:val="30"/>
    <w:semiHidden/>
    <w:qFormat/>
    <w:uiPriority w:val="99"/>
    <w:rPr>
      <w:b/>
      <w:bCs/>
    </w:rPr>
  </w:style>
  <w:style w:type="character" w:styleId="12">
    <w:name w:val="annotation reference"/>
    <w:basedOn w:val="11"/>
    <w:semiHidden/>
    <w:qFormat/>
    <w:uiPriority w:val="99"/>
    <w:rPr>
      <w:rFonts w:cs="Times New Roman"/>
      <w:sz w:val="21"/>
      <w:szCs w:val="21"/>
    </w:rPr>
  </w:style>
  <w:style w:type="character" w:customStyle="1" w:styleId="13">
    <w:name w:val="标题 1 Char"/>
    <w:basedOn w:val="11"/>
    <w:link w:val="2"/>
    <w:qFormat/>
    <w:locked/>
    <w:uiPriority w:val="99"/>
    <w:rPr>
      <w:rFonts w:ascii="等线" w:eastAsia="等线" w:cs="Arial"/>
      <w:b/>
      <w:bCs/>
      <w:kern w:val="44"/>
      <w:sz w:val="44"/>
      <w:szCs w:val="44"/>
    </w:rPr>
  </w:style>
  <w:style w:type="character" w:customStyle="1" w:styleId="14">
    <w:name w:val="正文文本 Char"/>
    <w:basedOn w:val="11"/>
    <w:link w:val="5"/>
    <w:semiHidden/>
    <w:locked/>
    <w:uiPriority w:val="99"/>
    <w:rPr>
      <w:rFonts w:ascii="等线" w:eastAsia="等线" w:cs="Arial"/>
    </w:rPr>
  </w:style>
  <w:style w:type="character" w:customStyle="1" w:styleId="15">
    <w:name w:val="页脚 Char"/>
    <w:basedOn w:val="11"/>
    <w:link w:val="7"/>
    <w:semiHidden/>
    <w:qFormat/>
    <w:locked/>
    <w:uiPriority w:val="99"/>
    <w:rPr>
      <w:rFonts w:ascii="等线" w:eastAsia="等线" w:cs="Arial"/>
      <w:sz w:val="18"/>
      <w:szCs w:val="18"/>
    </w:rPr>
  </w:style>
  <w:style w:type="character" w:customStyle="1" w:styleId="16">
    <w:name w:val="页眉 Char"/>
    <w:basedOn w:val="11"/>
    <w:link w:val="8"/>
    <w:semiHidden/>
    <w:locked/>
    <w:uiPriority w:val="99"/>
    <w:rPr>
      <w:rFonts w:ascii="等线" w:eastAsia="等线" w:cs="Arial"/>
      <w:sz w:val="18"/>
      <w:szCs w:val="18"/>
    </w:rPr>
  </w:style>
  <w:style w:type="paragraph" w:customStyle="1" w:styleId="17">
    <w:name w:val="列出段落1"/>
    <w:basedOn w:val="1"/>
    <w:uiPriority w:val="99"/>
    <w:pPr>
      <w:spacing w:before="2"/>
      <w:ind w:left="119" w:right="434" w:firstLine="643"/>
    </w:pPr>
    <w:rPr>
      <w:rFonts w:ascii="仿宋_GB2312" w:eastAsia="仿宋_GB2312" w:cs="仿宋_GB2312"/>
      <w:lang w:val="zh-CN"/>
    </w:rPr>
  </w:style>
  <w:style w:type="character" w:customStyle="1" w:styleId="18">
    <w:name w:val="批注框文本 Char"/>
    <w:basedOn w:val="11"/>
    <w:link w:val="6"/>
    <w:semiHidden/>
    <w:locked/>
    <w:uiPriority w:val="99"/>
    <w:rPr>
      <w:rFonts w:ascii="等线" w:eastAsia="等线" w:cs="Arial"/>
      <w:sz w:val="2"/>
    </w:rPr>
  </w:style>
  <w:style w:type="character" w:customStyle="1" w:styleId="19">
    <w:name w:val="font11"/>
    <w:uiPriority w:val="99"/>
    <w:rPr>
      <w:rFonts w:ascii="仿宋_GB2312" w:eastAsia="仿宋_GB2312"/>
      <w:color w:val="000000"/>
      <w:sz w:val="18"/>
      <w:u w:val="none"/>
    </w:rPr>
  </w:style>
  <w:style w:type="character" w:customStyle="1" w:styleId="20">
    <w:name w:val="font112"/>
    <w:qFormat/>
    <w:uiPriority w:val="99"/>
    <w:rPr>
      <w:rFonts w:ascii="宋体" w:eastAsia="宋体"/>
      <w:color w:val="000000"/>
      <w:sz w:val="18"/>
      <w:u w:val="none"/>
    </w:rPr>
  </w:style>
  <w:style w:type="character" w:customStyle="1" w:styleId="21">
    <w:name w:val="font141"/>
    <w:uiPriority w:val="99"/>
    <w:rPr>
      <w:rFonts w:ascii="Times New Roman" w:hAnsi="Times New Roman"/>
      <w:color w:val="000000"/>
      <w:sz w:val="18"/>
      <w:u w:val="none"/>
    </w:rPr>
  </w:style>
  <w:style w:type="paragraph" w:customStyle="1" w:styleId="22">
    <w:name w:val="列出段落2"/>
    <w:basedOn w:val="1"/>
    <w:uiPriority w:val="99"/>
    <w:pPr>
      <w:ind w:firstLine="200" w:firstLineChars="200"/>
    </w:pPr>
  </w:style>
  <w:style w:type="character" w:customStyle="1" w:styleId="23">
    <w:name w:val="font171"/>
    <w:basedOn w:val="11"/>
    <w:qFormat/>
    <w:uiPriority w:val="99"/>
    <w:rPr>
      <w:rFonts w:ascii="仿宋_GB2312" w:eastAsia="仿宋_GB2312" w:cs="仿宋_GB2312"/>
      <w:color w:val="000000"/>
      <w:sz w:val="18"/>
      <w:szCs w:val="18"/>
      <w:u w:val="none"/>
    </w:rPr>
  </w:style>
  <w:style w:type="character" w:customStyle="1" w:styleId="24">
    <w:name w:val="font51"/>
    <w:basedOn w:val="11"/>
    <w:uiPriority w:val="99"/>
    <w:rPr>
      <w:rFonts w:ascii="Times New Roman" w:hAnsi="Times New Roman" w:cs="Times New Roman"/>
      <w:color w:val="000000"/>
      <w:sz w:val="18"/>
      <w:szCs w:val="18"/>
      <w:u w:val="none"/>
    </w:rPr>
  </w:style>
  <w:style w:type="character" w:customStyle="1" w:styleId="25">
    <w:name w:val="font161"/>
    <w:basedOn w:val="11"/>
    <w:uiPriority w:val="99"/>
    <w:rPr>
      <w:rFonts w:ascii="宋体" w:eastAsia="宋体" w:cs="宋体"/>
      <w:color w:val="000000"/>
      <w:sz w:val="18"/>
      <w:szCs w:val="18"/>
      <w:u w:val="none"/>
    </w:rPr>
  </w:style>
  <w:style w:type="character" w:customStyle="1" w:styleId="26">
    <w:name w:val="font81"/>
    <w:basedOn w:val="11"/>
    <w:qFormat/>
    <w:uiPriority w:val="99"/>
    <w:rPr>
      <w:rFonts w:ascii="Times New Roman" w:hAnsi="Times New Roman" w:cs="Times New Roman"/>
      <w:color w:val="000000"/>
      <w:sz w:val="21"/>
      <w:szCs w:val="21"/>
      <w:u w:val="none"/>
    </w:rPr>
  </w:style>
  <w:style w:type="character" w:customStyle="1" w:styleId="27">
    <w:name w:val="font121"/>
    <w:basedOn w:val="11"/>
    <w:uiPriority w:val="99"/>
    <w:rPr>
      <w:rFonts w:ascii="Times New Roman" w:hAnsi="Times New Roman" w:cs="Times New Roman"/>
      <w:color w:val="000000"/>
      <w:sz w:val="20"/>
      <w:szCs w:val="20"/>
      <w:u w:val="none"/>
    </w:rPr>
  </w:style>
  <w:style w:type="character" w:customStyle="1" w:styleId="28">
    <w:name w:val="font131"/>
    <w:basedOn w:val="11"/>
    <w:uiPriority w:val="99"/>
    <w:rPr>
      <w:rFonts w:ascii="宋体" w:eastAsia="宋体" w:cs="宋体"/>
      <w:color w:val="000000"/>
      <w:sz w:val="20"/>
      <w:szCs w:val="20"/>
      <w:u w:val="none"/>
    </w:rPr>
  </w:style>
  <w:style w:type="character" w:customStyle="1" w:styleId="29">
    <w:name w:val="批注文字 Char"/>
    <w:basedOn w:val="11"/>
    <w:link w:val="4"/>
    <w:semiHidden/>
    <w:locked/>
    <w:uiPriority w:val="99"/>
    <w:rPr>
      <w:rFonts w:ascii="等线" w:eastAsia="等线" w:cs="Arial"/>
    </w:rPr>
  </w:style>
  <w:style w:type="character" w:customStyle="1" w:styleId="30">
    <w:name w:val="批注主题 Char"/>
    <w:basedOn w:val="29"/>
    <w:link w:val="9"/>
    <w:semiHidden/>
    <w:locked/>
    <w:uiPriority w:val="99"/>
    <w:rPr>
      <w:b/>
      <w:bCs/>
    </w:rPr>
  </w:style>
  <w:style w:type="character" w:customStyle="1" w:styleId="31">
    <w:name w:val="文档结构图 Char"/>
    <w:basedOn w:val="11"/>
    <w:link w:val="3"/>
    <w:semiHidden/>
    <w:locked/>
    <w:uiPriority w:val="99"/>
    <w:rPr>
      <w:rFonts w:eastAsia="等线" w:cs="Arial"/>
      <w:sz w:val="2"/>
    </w:rPr>
  </w:style>
  <w:style w:type="paragraph" w:customStyle="1" w:styleId="32">
    <w:name w:val="Revision"/>
    <w:hidden/>
    <w:semiHidden/>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bmp"/><Relationship Id="rId32" Type="http://schemas.openxmlformats.org/officeDocument/2006/relationships/theme" Target="theme/theme1.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9323</Words>
  <Characters>11125</Characters>
  <Lines>100</Lines>
  <Paragraphs>28</Paragraphs>
  <TotalTime>7957</TotalTime>
  <ScaleCrop>false</ScaleCrop>
  <LinksUpToDate>false</LinksUpToDate>
  <CharactersWithSpaces>11648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2020-11-20T02:37:00Z</dcterms:created>
  <dc:creator>王明新TIAD</dc:creator>
  <cp:lastModifiedBy>上进兄</cp:lastModifiedBy>
  <cp:lastPrinted>2020-12-05T06:32:00Z</cp:lastPrinted>
  <dcterms:modified xsi:type="dcterms:W3CDTF">2024-07-19T09:57:51Z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8012250496E94C5D8A3139A4B96E3837_13</vt:lpwstr>
  </property>
</Properties>
</file>