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24</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990廊坊市广阳区白家务初级中学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560.85</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560.85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560.85</w:t>
            </w:r>
          </w:p>
        </w:tc>
        <w:tc>
          <w:tcPr>
            <w:tcW w:w="4535" w:type="dxa"/>
            <w:vAlign w:val="center"/>
          </w:tcPr>
          <w:p>
            <w:pPr>
              <w:pStyle w:val="19"/>
            </w:pPr>
            <w:r>
              <w:t>本年支出合计</w:t>
            </w:r>
          </w:p>
        </w:tc>
        <w:tc>
          <w:tcPr>
            <w:tcW w:w="2126" w:type="dxa"/>
            <w:vAlign w:val="center"/>
          </w:tcPr>
          <w:p>
            <w:pPr>
              <w:pStyle w:val="20"/>
            </w:pPr>
            <w:r>
              <w:t>560.85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560.85</w:t>
            </w:r>
          </w:p>
        </w:tc>
        <w:tc>
          <w:tcPr>
            <w:tcW w:w="4535" w:type="dxa"/>
            <w:vAlign w:val="center"/>
          </w:tcPr>
          <w:p>
            <w:pPr>
              <w:pStyle w:val="19"/>
            </w:pPr>
            <w:r>
              <w:t>支出总计</w:t>
            </w:r>
          </w:p>
        </w:tc>
        <w:tc>
          <w:tcPr>
            <w:tcW w:w="2126" w:type="dxa"/>
            <w:vAlign w:val="center"/>
          </w:tcPr>
          <w:p>
            <w:pPr>
              <w:pStyle w:val="20"/>
            </w:pPr>
            <w:r>
              <w:t>560.85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990廊坊市广阳区白家务初级中学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560.85</w:t>
            </w:r>
          </w:p>
        </w:tc>
        <w:tc>
          <w:tcPr>
            <w:tcW w:w="1134" w:type="dxa"/>
            <w:vAlign w:val="center"/>
          </w:tcPr>
          <w:p>
            <w:pPr>
              <w:pStyle w:val="20"/>
            </w:pPr>
            <w:r>
              <w:t>560.85</w:t>
            </w:r>
          </w:p>
        </w:tc>
        <w:tc>
          <w:tcPr>
            <w:tcW w:w="1134" w:type="dxa"/>
            <w:vAlign w:val="center"/>
          </w:tcPr>
          <w:p>
            <w:pPr>
              <w:pStyle w:val="20"/>
            </w:pPr>
            <w:r>
              <w:t>560.85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560.85</w:t>
            </w:r>
          </w:p>
        </w:tc>
        <w:tc>
          <w:tcPr>
            <w:tcW w:w="1134" w:type="dxa"/>
            <w:vAlign w:val="center"/>
          </w:tcPr>
          <w:p>
            <w:pPr>
              <w:pStyle w:val="16"/>
            </w:pPr>
            <w:r>
              <w:t>560.85</w:t>
            </w:r>
          </w:p>
        </w:tc>
        <w:tc>
          <w:tcPr>
            <w:tcW w:w="1134" w:type="dxa"/>
            <w:vAlign w:val="center"/>
          </w:tcPr>
          <w:p>
            <w:pPr>
              <w:pStyle w:val="16"/>
            </w:pPr>
            <w:r>
              <w:t>560.85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560.85</w:t>
            </w:r>
          </w:p>
        </w:tc>
        <w:tc>
          <w:tcPr>
            <w:tcW w:w="1134" w:type="dxa"/>
            <w:vAlign w:val="center"/>
          </w:tcPr>
          <w:p>
            <w:pPr>
              <w:pStyle w:val="16"/>
            </w:pPr>
            <w:r>
              <w:t>560.85</w:t>
            </w:r>
          </w:p>
        </w:tc>
        <w:tc>
          <w:tcPr>
            <w:tcW w:w="1134" w:type="dxa"/>
            <w:vAlign w:val="center"/>
          </w:tcPr>
          <w:p>
            <w:pPr>
              <w:pStyle w:val="16"/>
            </w:pPr>
            <w:r>
              <w:t>560.85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2050203</w:t>
            </w:r>
          </w:p>
        </w:tc>
        <w:tc>
          <w:tcPr>
            <w:tcW w:w="1559" w:type="dxa"/>
            <w:vAlign w:val="center"/>
          </w:tcPr>
          <w:p>
            <w:pPr>
              <w:pStyle w:val="17"/>
            </w:pPr>
            <w:r>
              <w:t>初中教育</w:t>
            </w:r>
          </w:p>
        </w:tc>
        <w:tc>
          <w:tcPr>
            <w:tcW w:w="1134" w:type="dxa"/>
            <w:vAlign w:val="center"/>
          </w:tcPr>
          <w:p>
            <w:pPr>
              <w:pStyle w:val="16"/>
            </w:pPr>
            <w:r>
              <w:t>560.85</w:t>
            </w:r>
          </w:p>
        </w:tc>
        <w:tc>
          <w:tcPr>
            <w:tcW w:w="1134" w:type="dxa"/>
            <w:vAlign w:val="center"/>
          </w:tcPr>
          <w:p>
            <w:pPr>
              <w:pStyle w:val="16"/>
            </w:pPr>
            <w:r>
              <w:t>560.85</w:t>
            </w:r>
          </w:p>
        </w:tc>
        <w:tc>
          <w:tcPr>
            <w:tcW w:w="1134" w:type="dxa"/>
            <w:vAlign w:val="center"/>
          </w:tcPr>
          <w:p>
            <w:pPr>
              <w:pStyle w:val="16"/>
            </w:pPr>
            <w:r>
              <w:t>560.85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990廊坊市广阳区白家务初级中学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560.85</w:t>
            </w:r>
          </w:p>
        </w:tc>
        <w:tc>
          <w:tcPr>
            <w:tcW w:w="1361" w:type="dxa"/>
            <w:vAlign w:val="center"/>
          </w:tcPr>
          <w:p>
            <w:pPr>
              <w:pStyle w:val="20"/>
            </w:pPr>
            <w:r>
              <w:t>560.85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560.85</w:t>
            </w:r>
          </w:p>
        </w:tc>
        <w:tc>
          <w:tcPr>
            <w:tcW w:w="1361" w:type="dxa"/>
            <w:vAlign w:val="center"/>
          </w:tcPr>
          <w:p>
            <w:pPr>
              <w:pStyle w:val="16"/>
            </w:pPr>
            <w:r>
              <w:t>560.85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560.85</w:t>
            </w:r>
          </w:p>
        </w:tc>
        <w:tc>
          <w:tcPr>
            <w:tcW w:w="1361" w:type="dxa"/>
            <w:vAlign w:val="center"/>
          </w:tcPr>
          <w:p>
            <w:pPr>
              <w:pStyle w:val="16"/>
            </w:pPr>
            <w:r>
              <w:t>560.85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2050203</w:t>
            </w:r>
          </w:p>
        </w:tc>
        <w:tc>
          <w:tcPr>
            <w:tcW w:w="4535" w:type="dxa"/>
            <w:vAlign w:val="center"/>
          </w:tcPr>
          <w:p>
            <w:pPr>
              <w:pStyle w:val="17"/>
            </w:pPr>
            <w:r>
              <w:t>初中教育</w:t>
            </w:r>
          </w:p>
        </w:tc>
        <w:tc>
          <w:tcPr>
            <w:tcW w:w="1361" w:type="dxa"/>
            <w:vAlign w:val="center"/>
          </w:tcPr>
          <w:p>
            <w:pPr>
              <w:pStyle w:val="16"/>
            </w:pPr>
            <w:r>
              <w:t>560.85</w:t>
            </w:r>
          </w:p>
        </w:tc>
        <w:tc>
          <w:tcPr>
            <w:tcW w:w="1361" w:type="dxa"/>
            <w:vAlign w:val="center"/>
          </w:tcPr>
          <w:p>
            <w:pPr>
              <w:pStyle w:val="16"/>
            </w:pPr>
            <w:r>
              <w:t>560.85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990廊坊市广阳区白家务初级中学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560.85</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560.85</w:t>
            </w:r>
          </w:p>
        </w:tc>
        <w:tc>
          <w:tcPr>
            <w:tcW w:w="1474" w:type="dxa"/>
            <w:vAlign w:val="center"/>
          </w:tcPr>
          <w:p>
            <w:pPr>
              <w:pStyle w:val="16"/>
            </w:pPr>
            <w:r>
              <w:t>560.85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560.85</w:t>
            </w:r>
          </w:p>
        </w:tc>
        <w:tc>
          <w:tcPr>
            <w:tcW w:w="3402" w:type="dxa"/>
            <w:vAlign w:val="center"/>
          </w:tcPr>
          <w:p>
            <w:pPr>
              <w:pStyle w:val="19"/>
            </w:pPr>
            <w:r>
              <w:t>本年支出合计</w:t>
            </w:r>
          </w:p>
        </w:tc>
        <w:tc>
          <w:tcPr>
            <w:tcW w:w="1474" w:type="dxa"/>
            <w:vAlign w:val="center"/>
          </w:tcPr>
          <w:p>
            <w:pPr>
              <w:pStyle w:val="20"/>
            </w:pPr>
            <w:r>
              <w:t>560.85</w:t>
            </w:r>
          </w:p>
        </w:tc>
        <w:tc>
          <w:tcPr>
            <w:tcW w:w="1474" w:type="dxa"/>
            <w:vAlign w:val="center"/>
          </w:tcPr>
          <w:p>
            <w:pPr>
              <w:pStyle w:val="20"/>
            </w:pPr>
            <w:r>
              <w:t>560.85</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560.85</w:t>
            </w:r>
          </w:p>
        </w:tc>
        <w:tc>
          <w:tcPr>
            <w:tcW w:w="3402" w:type="dxa"/>
            <w:vAlign w:val="center"/>
          </w:tcPr>
          <w:p>
            <w:pPr>
              <w:pStyle w:val="19"/>
            </w:pPr>
            <w:r>
              <w:t>支出总计</w:t>
            </w:r>
          </w:p>
        </w:tc>
        <w:tc>
          <w:tcPr>
            <w:tcW w:w="1474" w:type="dxa"/>
            <w:vAlign w:val="center"/>
          </w:tcPr>
          <w:p>
            <w:pPr>
              <w:pStyle w:val="20"/>
            </w:pPr>
            <w:r>
              <w:t>560.85</w:t>
            </w:r>
          </w:p>
        </w:tc>
        <w:tc>
          <w:tcPr>
            <w:tcW w:w="1474" w:type="dxa"/>
            <w:vAlign w:val="center"/>
          </w:tcPr>
          <w:p>
            <w:pPr>
              <w:pStyle w:val="20"/>
            </w:pPr>
            <w:r>
              <w:t>560.85</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990廊坊市广阳区白家务初级中学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560.85</w:t>
            </w:r>
          </w:p>
        </w:tc>
        <w:tc>
          <w:tcPr>
            <w:tcW w:w="2551" w:type="dxa"/>
            <w:vAlign w:val="center"/>
          </w:tcPr>
          <w:p>
            <w:pPr>
              <w:pStyle w:val="20"/>
            </w:pPr>
            <w:r>
              <w:t>560.85</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560.85</w:t>
            </w:r>
          </w:p>
        </w:tc>
        <w:tc>
          <w:tcPr>
            <w:tcW w:w="2551" w:type="dxa"/>
            <w:vAlign w:val="center"/>
          </w:tcPr>
          <w:p>
            <w:pPr>
              <w:pStyle w:val="16"/>
            </w:pPr>
            <w:r>
              <w:t>560.85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560.85</w:t>
            </w:r>
          </w:p>
        </w:tc>
        <w:tc>
          <w:tcPr>
            <w:tcW w:w="2551" w:type="dxa"/>
            <w:vAlign w:val="center"/>
          </w:tcPr>
          <w:p>
            <w:pPr>
              <w:pStyle w:val="16"/>
            </w:pPr>
            <w:r>
              <w:t>560.85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2050203</w:t>
            </w:r>
          </w:p>
        </w:tc>
        <w:tc>
          <w:tcPr>
            <w:tcW w:w="4535" w:type="dxa"/>
            <w:vAlign w:val="center"/>
          </w:tcPr>
          <w:p>
            <w:pPr>
              <w:pStyle w:val="17"/>
            </w:pPr>
            <w:r>
              <w:t>初中教育</w:t>
            </w:r>
          </w:p>
        </w:tc>
        <w:tc>
          <w:tcPr>
            <w:tcW w:w="2551" w:type="dxa"/>
            <w:vAlign w:val="center"/>
          </w:tcPr>
          <w:p>
            <w:pPr>
              <w:pStyle w:val="16"/>
            </w:pPr>
            <w:r>
              <w:t>560.85</w:t>
            </w:r>
          </w:p>
        </w:tc>
        <w:tc>
          <w:tcPr>
            <w:tcW w:w="2551" w:type="dxa"/>
            <w:vAlign w:val="center"/>
          </w:tcPr>
          <w:p>
            <w:pPr>
              <w:pStyle w:val="16"/>
            </w:pPr>
            <w:r>
              <w:t>560.85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990廊坊市广阳区白家务初级中学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560.85</w:t>
            </w:r>
          </w:p>
        </w:tc>
        <w:tc>
          <w:tcPr>
            <w:tcW w:w="2551" w:type="dxa"/>
            <w:vAlign w:val="center"/>
          </w:tcPr>
          <w:p>
            <w:pPr>
              <w:pStyle w:val="20"/>
            </w:pPr>
            <w:r>
              <w:t>555.24</w:t>
            </w:r>
          </w:p>
        </w:tc>
        <w:tc>
          <w:tcPr>
            <w:tcW w:w="2551" w:type="dxa"/>
            <w:vAlign w:val="center"/>
          </w:tcPr>
          <w:p>
            <w:pPr>
              <w:pStyle w:val="20"/>
            </w:pPr>
            <w:r>
              <w:t>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471.57</w:t>
            </w:r>
          </w:p>
        </w:tc>
        <w:tc>
          <w:tcPr>
            <w:tcW w:w="2551" w:type="dxa"/>
            <w:vAlign w:val="center"/>
          </w:tcPr>
          <w:p>
            <w:pPr>
              <w:pStyle w:val="16"/>
            </w:pPr>
            <w:r>
              <w:t>471.57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127.04</w:t>
            </w:r>
          </w:p>
        </w:tc>
        <w:tc>
          <w:tcPr>
            <w:tcW w:w="2551" w:type="dxa"/>
            <w:vAlign w:val="center"/>
          </w:tcPr>
          <w:p>
            <w:pPr>
              <w:pStyle w:val="16"/>
            </w:pPr>
            <w:r>
              <w:t>127.04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55.02</w:t>
            </w:r>
          </w:p>
        </w:tc>
        <w:tc>
          <w:tcPr>
            <w:tcW w:w="2551" w:type="dxa"/>
            <w:vAlign w:val="center"/>
          </w:tcPr>
          <w:p>
            <w:pPr>
              <w:pStyle w:val="16"/>
            </w:pPr>
            <w:r>
              <w:t>55.02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88.37</w:t>
            </w:r>
          </w:p>
        </w:tc>
        <w:tc>
          <w:tcPr>
            <w:tcW w:w="2551" w:type="dxa"/>
            <w:vAlign w:val="center"/>
          </w:tcPr>
          <w:p>
            <w:pPr>
              <w:pStyle w:val="16"/>
            </w:pPr>
            <w:r>
              <w:t>88.37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103.38</w:t>
            </w:r>
          </w:p>
        </w:tc>
        <w:tc>
          <w:tcPr>
            <w:tcW w:w="2551" w:type="dxa"/>
            <w:vAlign w:val="center"/>
          </w:tcPr>
          <w:p>
            <w:pPr>
              <w:pStyle w:val="16"/>
            </w:pPr>
            <w:r>
              <w:t>103.38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44.92</w:t>
            </w:r>
          </w:p>
        </w:tc>
        <w:tc>
          <w:tcPr>
            <w:tcW w:w="2551" w:type="dxa"/>
            <w:vAlign w:val="center"/>
          </w:tcPr>
          <w:p>
            <w:pPr>
              <w:pStyle w:val="16"/>
            </w:pPr>
            <w:r>
              <w:t>44.92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13.68</w:t>
            </w:r>
          </w:p>
        </w:tc>
        <w:tc>
          <w:tcPr>
            <w:tcW w:w="2551" w:type="dxa"/>
            <w:vAlign w:val="center"/>
          </w:tcPr>
          <w:p>
            <w:pPr>
              <w:pStyle w:val="16"/>
            </w:pPr>
            <w:r>
              <w:t>13.68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1.41</w:t>
            </w:r>
          </w:p>
        </w:tc>
        <w:tc>
          <w:tcPr>
            <w:tcW w:w="2551" w:type="dxa"/>
            <w:vAlign w:val="center"/>
          </w:tcPr>
          <w:p>
            <w:pPr>
              <w:pStyle w:val="16"/>
            </w:pPr>
            <w:r>
              <w:t>1.41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37.03</w:t>
            </w:r>
          </w:p>
        </w:tc>
        <w:tc>
          <w:tcPr>
            <w:tcW w:w="2551" w:type="dxa"/>
            <w:vAlign w:val="center"/>
          </w:tcPr>
          <w:p>
            <w:pPr>
              <w:pStyle w:val="16"/>
            </w:pPr>
            <w:r>
              <w:t>37.03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0.72</w:t>
            </w:r>
          </w:p>
        </w:tc>
        <w:tc>
          <w:tcPr>
            <w:tcW w:w="2551" w:type="dxa"/>
            <w:vAlign w:val="center"/>
          </w:tcPr>
          <w:p>
            <w:pPr>
              <w:pStyle w:val="16"/>
            </w:pPr>
            <w:r>
              <w:t>0.72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5.61</w:t>
            </w:r>
          </w:p>
        </w:tc>
        <w:tc>
          <w:tcPr>
            <w:tcW w:w="2551" w:type="dxa"/>
            <w:vAlign w:val="center"/>
          </w:tcPr>
          <w:p>
            <w:pPr>
              <w:pStyle w:val="16"/>
            </w:pPr>
          </w:p>
        </w:tc>
        <w:tc>
          <w:tcPr>
            <w:tcW w:w="2551" w:type="dxa"/>
            <w:vAlign w:val="center"/>
          </w:tcPr>
          <w:p>
            <w:pPr>
              <w:pStyle w:val="16"/>
            </w:pPr>
            <w:r>
              <w:t>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2.64</w:t>
            </w:r>
          </w:p>
        </w:tc>
        <w:tc>
          <w:tcPr>
            <w:tcW w:w="2551" w:type="dxa"/>
            <w:vAlign w:val="center"/>
          </w:tcPr>
          <w:p>
            <w:pPr>
              <w:pStyle w:val="16"/>
            </w:pPr>
          </w:p>
        </w:tc>
        <w:tc>
          <w:tcPr>
            <w:tcW w:w="2551" w:type="dxa"/>
            <w:vAlign w:val="center"/>
          </w:tcPr>
          <w:p>
            <w:pPr>
              <w:pStyle w:val="16"/>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2.97</w:t>
            </w:r>
          </w:p>
        </w:tc>
        <w:tc>
          <w:tcPr>
            <w:tcW w:w="2551" w:type="dxa"/>
            <w:vAlign w:val="center"/>
          </w:tcPr>
          <w:p>
            <w:pPr>
              <w:pStyle w:val="16"/>
            </w:pPr>
          </w:p>
        </w:tc>
        <w:tc>
          <w:tcPr>
            <w:tcW w:w="2551" w:type="dxa"/>
            <w:vAlign w:val="center"/>
          </w:tcPr>
          <w:p>
            <w:pPr>
              <w:pStyle w:val="16"/>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83.66</w:t>
            </w:r>
          </w:p>
        </w:tc>
        <w:tc>
          <w:tcPr>
            <w:tcW w:w="2551" w:type="dxa"/>
            <w:vAlign w:val="center"/>
          </w:tcPr>
          <w:p>
            <w:pPr>
              <w:pStyle w:val="16"/>
            </w:pPr>
            <w:r>
              <w:t>83.66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81.54</w:t>
            </w:r>
          </w:p>
        </w:tc>
        <w:tc>
          <w:tcPr>
            <w:tcW w:w="2551" w:type="dxa"/>
            <w:vAlign w:val="center"/>
          </w:tcPr>
          <w:p>
            <w:pPr>
              <w:pStyle w:val="16"/>
            </w:pPr>
            <w:r>
              <w:t>81.54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2.06</w:t>
            </w:r>
          </w:p>
        </w:tc>
        <w:tc>
          <w:tcPr>
            <w:tcW w:w="2551" w:type="dxa"/>
            <w:vAlign w:val="center"/>
          </w:tcPr>
          <w:p>
            <w:pPr>
              <w:pStyle w:val="16"/>
            </w:pPr>
            <w:r>
              <w:t>2.06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0.07</w:t>
            </w:r>
          </w:p>
        </w:tc>
        <w:tc>
          <w:tcPr>
            <w:tcW w:w="2551" w:type="dxa"/>
            <w:vAlign w:val="center"/>
          </w:tcPr>
          <w:p>
            <w:pPr>
              <w:pStyle w:val="16"/>
            </w:pPr>
            <w:r>
              <w:t>0.07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990廊坊市广阳区白家务初级中学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990廊坊市广阳区白家务初级中学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990廊坊市广阳区白家务初级中学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廊坊市广阳区白家务初级中学2023年部门预算信息公开情况说明</w:t>
      </w:r>
    </w:p>
    <w:p>
      <w:pPr>
        <w:jc w:val="center"/>
      </w:pPr>
      <w:r>
        <w:rPr>
          <w:rFonts w:ascii="方正小标宋_GBK" w:hAnsi="方正小标宋_GBK" w:eastAsia="方正小标宋_GBK" w:cs="方正小标宋_GBK"/>
          <w:color w:val="000000"/>
          <w:sz w:val="44"/>
        </w:rPr>
        <w:t>廊坊市广阳区白家务初级中学2023年部门预算信息公开情况说明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预算法》、《地方预决算公开操作规程》和《关于进一步推进预算公开工作的实施意见》规定，现将廊坊市广阳区白家务初级中学2023年部门预算公开如下：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bookmarkStart w:id="36" w:name="_GoBack"/>
      <w:bookmarkEnd w:id="36"/>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廊坊市广阳区白家务初级中学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按照预算管理有关规定，目前我区部门预算的编制实行综合预算管理，即全部收入和支出都反映在预算中。廊坊市广阳区白家务初级中学机关及所属事业单位的收支包含在部门预算中。</w:t>
      </w:r>
    </w:p>
    <w:p>
      <w:pPr>
        <w:pStyle w:val="23"/>
      </w:pPr>
      <w:r>
        <w:t>1、收入说明</w:t>
      </w:r>
    </w:p>
    <w:p>
      <w:pPr>
        <w:pStyle w:val="23"/>
      </w:pPr>
      <w:r>
        <w:t>反映本单位当年全部收入。2023年预算收入560.85万元，其中：一般公共预算收入560.85万元，基金预算收入0万元，财政专户核拨收入0万元，其他来源收入0万元，上年结转0万元。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白家务初级中学2023年度单位预算中支出预算的总体情况。2023年支出预算560.85万元，其中：基本支出560.85万元，包括人员经费555.24万元和日常公用经费5.61万元；项目支出0万元，全部为本级支出。</w:t>
      </w:r>
    </w:p>
    <w:p>
      <w:pPr>
        <w:pStyle w:val="23"/>
      </w:pPr>
      <w:r>
        <w:t>3、比上年增减情况  </w:t>
      </w:r>
    </w:p>
    <w:p>
      <w:pPr>
        <w:pStyle w:val="23"/>
      </w:pPr>
      <w:r>
        <w:t>2023年预算收支安排560.85万元，较2022年预算增加560.85万元，其中：基本支出增加560.85万元，增加原因主要为人员经费支出增加；项目支出无增减变化。</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2023年，我单位运行经费共计安排5.61万元，主要用于办公区的日常维修、办公费用、办公用房水电费、办公用房取暖费、邮电费、差旅费、办公用房物业管理费、公务用车运行维护费等日常运行支出。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pStyle w:val="26"/>
      </w:pPr>
    </w:p>
    <w:p>
      <w:pPr>
        <w:spacing w:line="500" w:lineRule="exact"/>
        <w:ind w:firstLine="560"/>
      </w:pPr>
      <w:r>
        <w:rPr>
          <w:rFonts w:eastAsia="方正仿宋_GBK"/>
          <w:color w:val="000000"/>
          <w:sz w:val="28"/>
        </w:rPr>
        <w:t>（二）分项绩效目标</w:t>
      </w:r>
    </w:p>
    <w:p>
      <w:pPr>
        <w:pStyle w:val="27"/>
      </w:pPr>
      <w:r>
        <w:t>教育教学绩效</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培养高素质的教师队伍</w:t>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pPr>
      <w:r>
        <w:t>学校办学条件的发展建设</w:t>
      </w:r>
    </w:p>
    <w:p>
      <w:pPr>
        <w:pStyle w:val="27"/>
      </w:pPr>
      <w:r>
        <w:t>绩效目标：不断改善办学条件。提升学校基础设施设备的整体水平。</w:t>
      </w:r>
    </w:p>
    <w:p>
      <w:pPr>
        <w:pStyle w:val="27"/>
      </w:pPr>
      <w:r>
        <w:t>绩效指标：加强学校基础设施设备的维护,确保校园安全,落实校园防火及其他安全隐患的预防工作。确保校园各设施设备的正常运行。</w:t>
      </w:r>
    </w:p>
    <w:p>
      <w:pPr>
        <w:pStyle w:val="27"/>
      </w:pPr>
      <w:r>
        <w:t>推动学校思想文化建设工作</w:t>
      </w:r>
    </w:p>
    <w:p>
      <w:pPr>
        <w:pStyle w:val="27"/>
      </w:pPr>
      <w:r>
        <w:t>绩效目标：完善拓展德育队伍建设，树立全员育人观念，并取得一定成绩，形成学校、家庭、社会三位一体的教育格局。</w:t>
      </w:r>
    </w:p>
    <w:p>
      <w:pPr>
        <w:pStyle w:val="27"/>
      </w:pPr>
      <w:r>
        <w:t>绩效指标：强化德育评比体制。完善心理咨询室的建设，寓心理健康教育于教育教学工作中，开展好理论学习和个案分析。</w:t>
      </w:r>
    </w:p>
    <w:p>
      <w:pPr>
        <w:pStyle w:val="27"/>
      </w:pPr>
      <w:r>
        <w:t>办满意学校</w:t>
      </w:r>
    </w:p>
    <w:p>
      <w:pPr>
        <w:pStyle w:val="27"/>
      </w:pPr>
      <w:r>
        <w:t>绩效目标：不断改善办学条件，提升学校基础设施设备的整体水平，不断提高教育质量。</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470"/>
        <w:gridCol w:w="470"/>
        <w:gridCol w:w="2306"/>
        <w:gridCol w:w="3053"/>
        <w:gridCol w:w="4547"/>
        <w:gridCol w:w="710"/>
        <w:gridCol w:w="565"/>
        <w:gridCol w:w="1786"/>
        <w:gridCol w:w="9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454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3061"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923"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4547" w:type="dxa"/>
            <w:vMerge w:val="continue"/>
            <w:shd w:val="clear" w:color="auto" w:fill="auto"/>
            <w:vAlign w:val="center"/>
          </w:tcPr>
          <w:p>
            <w:pPr>
              <w:rPr>
                <w:rFonts w:ascii="方正书宋_GBK" w:hAnsi="宋体" w:eastAsia="方正书宋_GBK" w:cs="宋体"/>
                <w:b/>
                <w:bCs/>
                <w:color w:val="000000"/>
                <w:sz w:val="22"/>
                <w:szCs w:val="22"/>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565"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1786"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923"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29</w:t>
            </w:r>
          </w:p>
        </w:tc>
        <w:tc>
          <w:tcPr>
            <w:tcW w:w="1786"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923"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5"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786"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923"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5"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786"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923"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786"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923"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786"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923"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786"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923"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786"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923"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71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786"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923"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45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1786"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923"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2023年，廊坊市广阳区白家务初级中学安排政府采购预算0.00万元。具体内容见下表。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990廊坊市广阳区白家务初级中学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廊坊市广阳区白家务初级中学（含所属单位）上年末固定资产金额为0.00万元（详见下表）。本年度拟购置固定资产总额为0.00万元，已按要求列入政府采购预算，详见政府采购预算表。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990廊坊市广阳区白家务初级中学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674E4"/>
    <w:rsid w:val="001F0BAB"/>
    <w:rsid w:val="00292DD8"/>
    <w:rsid w:val="003674E4"/>
    <w:rsid w:val="003F52D9"/>
    <w:rsid w:val="005A2F54"/>
    <w:rsid w:val="007415B1"/>
    <w:rsid w:val="00AF54FC"/>
    <w:rsid w:val="00B26DE4"/>
    <w:rsid w:val="00FC7968"/>
    <w:rsid w:val="16FC34AB"/>
    <w:rsid w:val="1B4908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2023-03-13T09:13:12Z</dcterms:created>
  <dcterms:modified xsi:type="dcterms:W3CDTF">2023-03-13T01:13:12Z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2023-03-13T09:13:15Z</dcterms:created>
  <dcterms:modified xsi:type="dcterms:W3CDTF">2023-03-13T01:13:15Z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2023-03-13T09:13:12Z</dcterms:created>
  <dcterms:modified xsi:type="dcterms:W3CDTF">2023-03-13T01:13:12Z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2023-03-13T09:13:12Z</dcterms:created>
  <dcterms:modified xsi:type="dcterms:W3CDTF">2023-03-13T01:13:12Z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2023-03-13T09:13:15Z</dcterms:created>
  <dcterms:modified xsi:type="dcterms:W3CDTF">2023-03-13T01:13:15Z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2038F33-0641-4004-B8C7-87C05F5FB41B}">
  <ds:schemaRefs/>
</ds:datastoreItem>
</file>

<file path=customXml/itemProps10.xml><?xml version="1.0" encoding="utf-8"?>
<ds:datastoreItem xmlns:ds="http://schemas.openxmlformats.org/officeDocument/2006/customXml" ds:itemID="{1CE773D5-42D9-43FB-8576-C31EEC68057A}">
  <ds:schemaRefs/>
</ds:datastoreItem>
</file>

<file path=customXml/itemProps2.xml><?xml version="1.0" encoding="utf-8"?>
<ds:datastoreItem xmlns:ds="http://schemas.openxmlformats.org/officeDocument/2006/customXml" ds:itemID="{20DE50EA-935A-4C5A-9EEB-3D3E4BA39C2B}">
  <ds:schemaRefs/>
</ds:datastoreItem>
</file>

<file path=customXml/itemProps3.xml><?xml version="1.0" encoding="utf-8"?>
<ds:datastoreItem xmlns:ds="http://schemas.openxmlformats.org/officeDocument/2006/customXml" ds:itemID="{DE043AB7-C4FE-4CE6-8302-4CC29DBE6F11}">
  <ds:schemaRefs/>
</ds:datastoreItem>
</file>

<file path=customXml/itemProps4.xml><?xml version="1.0" encoding="utf-8"?>
<ds:datastoreItem xmlns:ds="http://schemas.openxmlformats.org/officeDocument/2006/customXml" ds:itemID="{46CBA939-456F-4527-B395-5B1E029E740F}">
  <ds:schemaRefs/>
</ds:datastoreItem>
</file>

<file path=customXml/itemProps5.xml><?xml version="1.0" encoding="utf-8"?>
<ds:datastoreItem xmlns:ds="http://schemas.openxmlformats.org/officeDocument/2006/customXml" ds:itemID="{7DFE0837-2E85-43C8-9CB3-781950B20B90}">
  <ds:schemaRefs/>
</ds:datastoreItem>
</file>

<file path=customXml/itemProps6.xml><?xml version="1.0" encoding="utf-8"?>
<ds:datastoreItem xmlns:ds="http://schemas.openxmlformats.org/officeDocument/2006/customXml" ds:itemID="{008F3D37-7180-47DE-9D69-17FA9A549E08}">
  <ds:schemaRefs/>
</ds:datastoreItem>
</file>

<file path=customXml/itemProps7.xml><?xml version="1.0" encoding="utf-8"?>
<ds:datastoreItem xmlns:ds="http://schemas.openxmlformats.org/officeDocument/2006/customXml" ds:itemID="{73AFBEA0-8AF8-4EAE-85AF-30EBABC9CC8D}">
  <ds:schemaRefs/>
</ds:datastoreItem>
</file>

<file path=customXml/itemProps8.xml><?xml version="1.0" encoding="utf-8"?>
<ds:datastoreItem xmlns:ds="http://schemas.openxmlformats.org/officeDocument/2006/customXml" ds:itemID="{DC4C2D65-7DFD-4DB2-8718-817FE97D0BDE}">
  <ds:schemaRefs/>
</ds:datastoreItem>
</file>

<file path=customXml/itemProps9.xml><?xml version="1.0" encoding="utf-8"?>
<ds:datastoreItem xmlns:ds="http://schemas.openxmlformats.org/officeDocument/2006/customXml" ds:itemID="{B70575C0-0465-4428-82BF-035486AA767A}">
  <ds:schemaRefs/>
</ds:datastoreItem>
</file>

<file path=docProps/app.xml><?xml version="1.0" encoding="utf-8"?>
<Properties xmlns="http://schemas.openxmlformats.org/officeDocument/2006/extended-properties" xmlns:vt="http://schemas.openxmlformats.org/officeDocument/2006/docPropsVTypes">
  <Template>Normal</Template>
  <Pages>24</Pages>
  <Words>1433</Words>
  <Characters>8173</Characters>
  <Lines>68</Lines>
  <Paragraphs>19</Paragraphs>
  <TotalTime>0</TotalTime>
  <ScaleCrop>false</ScaleCrop>
  <LinksUpToDate>false</LinksUpToDate>
  <CharactersWithSpaces>9587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2023-03-13T09:13:00Z</dcterms:created>
  <dc:creator>Administrator</dc:creator>
  <cp:lastModifiedBy>Administrator</cp:lastModifiedBy>
  <dcterms:modified xsi:type="dcterms:W3CDTF">2024-01-10T11:13:48Z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2CBEC331A29C41138B2DF7C1189751B6</vt:lpwstr>
  </property>
</Properties>
</file>