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廊坊市广阳区人力资源和社会保障局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  <w:bookmarkStart w:id="0" w:name="_GoBack"/>
      <w:bookmarkEnd w:id="0"/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0F47D0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0F47D04"/>
    <w:rsid w:val="23007E0D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2023-08-14T02:11:31Z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1BB206EC128D499E99B41B14A190624B_12</vt:lpwstr>
  </property>
</Properties>
</file>