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8" w:name="_GoBack"/>
      <w:bookmarkEnd w:id="8"/>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全额事业单位。学校的主要职责是:全面贯彻国家教育方针，培养学生的创新精神与实践能力，使之成为社会主义事业的建设者和接班人。我校是全日制完全中学，学校为公益一类、全额拨款事业单位。承担义务教育初中阶段的教育教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(一)教导处工作职责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3做好初中招生、新生的编班工作。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组织各类考试(包括统考、结业考、毕业考)试卷的征订和分发工作做好有关的考务工作。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组织管理学科竞赛并把有关资料建档。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.组织和管理教师的论文汇编、论文的收集和归档。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.组织和管理市、具、校各级研究课题。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按校务公开要求及时公开内容。</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.承担教育教学科研课题。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.做好听课、开课的登记工作。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.负责全体教职工的继续教育的编册、验印等工作。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(二)办公室工作职责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办公室是在校长的直接领导下做好学校日常工作的</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协助校长制订、贯彻和落实学校改革方案。其职责是: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1、负责堂管校印、校领导印章:做好学校介绍信的管理和使用。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2、负责召集学校行政会议教工大会:督促、检查、执行会议决议。做好校内会议,特别是临时性会议的准备工作。负责学校各种会议的记录工作。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3、协助校领导搞好与各有关单位的联络工作。协调各处室、年级的关系,保证学校各</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工作协调运转。</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4、负责承办校长及办公室的各项文字工作。如:学校的工作计划，年度总结及各类经验、检查等文字材料。负责校内发文的各种报告、请示等的起草、核稿。负责学校大事记的记录、整理工作。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接待领导、客人的服务工作，制定并执行天宝初级中学学生行为规范。树立校级学生先进典型组织评选各类学生先进集体与先进个人工作。负责做好有严重违纪行为学生的思想教育工作，并向上级提出处理意见。</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.抓好学生一日生活的常规管理,建立并坚持学生自己管理自己的工作体系。抓好各年级、各班的校风、段风、班风建设及检查评比工作。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.做好学生心理健康工作。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.抓好各班级学生干部的培训工作,加强干部队伍的思想建设与组织建设。</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9履行对校长的安全责任书,做好学生人身安全及各项保卫工作,依法确保学生人身安全。</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.主动向校领导及时汇报学生有关情况,主动与学校其他职能处、室沟通,形成教育合力。</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.负责学校的美育工作。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.建立家长委员会,办好家长学校。沟通学校与家长的联系,达成教育共识。听取家长的意见,争取家长的支持。</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.探索新时期学生思教工作的重点与难点指导并解决学生德育工作的实际问题。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(三)总务处工作职责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认真贯彻执行党的各项方针积极地保证教育事业计划的顺利实现,为不断提高教育质量服务,努力搞好财务管理、财产管理、生活管理、环境管理、安全管理等五个方面的工作。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4.环境管理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(1)校址选择。</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(2)校园规划。</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(3)校舍设计。</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(4)道路建设。</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(5)绿化和美化学校环境。</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(6)环境卫生管理。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5.安全管理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廊坊市广阳区九州镇中学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广阳区九州镇中学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2年预算收入163.07万元，其中：一般公共预算收入163.07万元，基金预算收入0万元，财政专户核拨收入0万元，其他来源收入0万元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广阳区九州镇中学2022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2年支出预算163.07万元，其中基本支出0万元，包括</w:t>
      </w:r>
      <w:bookmarkStart w:id="0" w:name="_Hlk97644540"/>
      <w:r>
        <w:rPr>
          <w:rFonts w:ascii="Times New Roman" w:hAnsi="Times New Roman" w:eastAsia="仿宋_GB2312" w:cs="Times New Roman"/>
          <w:sz w:val="32"/>
          <w:szCs w:val="32"/>
        </w:rPr>
        <w:t>人员类项目经费0万元</w:t>
      </w:r>
      <w:bookmarkEnd w:id="0"/>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公用项目经费0万元；运转类其他及特定目标类项目支出163.07万元。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2年预算收支安排163.07万元，较20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82.72万元，其中：主要为人员类项目经费</w:t>
      </w:r>
      <w:r>
        <w:rPr>
          <w:rFonts w:hint="eastAsia" w:ascii="Times New Roman" w:hAnsi="Times New Roman" w:eastAsia="仿宋_GB2312" w:cs="Times New Roman"/>
          <w:sz w:val="32"/>
          <w:szCs w:val="32"/>
        </w:rPr>
        <w:t>增加支出8</w:t>
      </w:r>
      <w:r>
        <w:rPr>
          <w:rFonts w:ascii="Times New Roman" w:hAnsi="Times New Roman" w:eastAsia="仿宋_GB2312" w:cs="Times New Roman"/>
          <w:sz w:val="32"/>
          <w:szCs w:val="32"/>
        </w:rPr>
        <w:t>2.72万元。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运行经费共计安排0万元，主要用于办公区的日常维修、办公用房水电费、办公用房取暖费、办公用房物业管理费等日常运行支出。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w:t>
      </w:r>
      <w:r>
        <w:rPr>
          <w:rFonts w:ascii="Times New Roman" w:hAnsi="Times New Roman" w:eastAsia="仿宋_GB2312" w:cs="Times New Roman"/>
          <w:sz w:val="32"/>
          <w:szCs w:val="32"/>
        </w:rPr>
        <w:t>继续完善教育基础设施，推进学校建设，加快提升装备水平，</w:t>
      </w:r>
      <w:r>
        <w:rPr>
          <w:rFonts w:hint="eastAsia" w:ascii="Times New Roman" w:hAnsi="Times New Roman" w:eastAsia="仿宋_GB2312" w:cs="Times New Roman"/>
          <w:sz w:val="32"/>
          <w:szCs w:val="32"/>
        </w:rPr>
        <w:t>改善办学条件。</w:t>
      </w:r>
      <w:r>
        <w:rPr>
          <w:rFonts w:ascii="Times New Roman" w:hAnsi="Times New Roman" w:eastAsia="仿宋_GB2312" w:cs="Times New Roman"/>
          <w:sz w:val="32"/>
          <w:szCs w:val="32"/>
        </w:rPr>
        <w:t>打造一流教师队伍，补充师资力量，提高专业素质，完善考核机制；优化教育教学管理；消除大班额问题；</w:t>
      </w:r>
      <w:r>
        <w:rPr>
          <w:rFonts w:hint="eastAsia" w:ascii="Times New Roman" w:hAnsi="Times New Roman" w:eastAsia="仿宋_GB2312" w:cs="Times New Roman"/>
          <w:sz w:val="32"/>
          <w:szCs w:val="32"/>
        </w:rPr>
        <w:t>建立中小学校舍安全保障机制，提高素质教育水平，开展丰富多彩的教学活动。促进社会文化素质提高。</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79" w:lineRule="exact"/>
        <w:ind w:firstLine="624" w:firstLineChars="19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1、提高义务教育水平，免除农村中学生学杂费，提供免费教科书，解决大班额问题及入学难问题。对贫困中学生进行补助。</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spacing w:line="579" w:lineRule="exact"/>
        <w:ind w:firstLine="624" w:firstLineChars="19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79" w:lineRule="exact"/>
        <w:ind w:firstLine="624" w:firstLineChars="19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79" w:lineRule="exact"/>
        <w:ind w:firstLine="624" w:firstLineChars="19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79" w:lineRule="exact"/>
        <w:ind w:firstLine="624" w:firstLineChars="19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79" w:lineRule="exact"/>
        <w:ind w:firstLine="624" w:firstLineChars="195"/>
        <w:rPr>
          <w:sz w:val="24"/>
          <w:szCs w:val="24"/>
        </w:rPr>
      </w:pPr>
      <w:r>
        <w:rPr>
          <w:rFonts w:hint="eastAsia" w:ascii="Times New Roman" w:hAnsi="Times New Roman" w:eastAsia="仿宋_GB2312" w:cs="Times New Roman"/>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19"/>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专利分析报告数量</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初中毕业生合格率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20分及时完成得满分，否则不得分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学校的各项工作任务及时及时完成情况</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支出的公用经费总额于预算安排的比率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教育经费决算数不大于预算数</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家长的满意程度</w:t>
            </w:r>
          </w:p>
        </w:tc>
        <w:tc>
          <w:tcPr>
            <w:tcW w:w="2172" w:type="dxa"/>
            <w:tcBorders>
              <w:tl2br w:val="nil"/>
              <w:tr2bl w:val="nil"/>
            </w:tcBorders>
            <w:noWrap/>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10分家长的满意度达到95%得满分，每降低1%扣1分，扣完为止。</w:t>
            </w:r>
          </w:p>
        </w:tc>
        <w:tc>
          <w:tcPr>
            <w:tcW w:w="1483" w:type="dxa"/>
            <w:tcBorders>
              <w:tl2br w:val="nil"/>
              <w:tr2bl w:val="nil"/>
            </w:tcBorders>
            <w:noWrap/>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w:t>
            </w:r>
          </w:p>
        </w:tc>
        <w:tc>
          <w:tcPr>
            <w:tcW w:w="54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sz w:val="22"/>
              </w:rPr>
              <w:t>≥</w:t>
            </w:r>
          </w:p>
        </w:tc>
        <w:tc>
          <w:tcPr>
            <w:tcW w:w="488"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sz w:val="22"/>
              </w:rPr>
              <w:t>95</w:t>
            </w:r>
          </w:p>
        </w:tc>
        <w:tc>
          <w:tcPr>
            <w:tcW w:w="57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sz w:val="22"/>
              </w:rPr>
              <w:t>%</w:t>
            </w:r>
          </w:p>
        </w:tc>
        <w:tc>
          <w:tcPr>
            <w:tcW w:w="1277" w:type="dxa"/>
            <w:tcBorders>
              <w:tl2br w:val="nil"/>
              <w:tr2bl w:val="nil"/>
            </w:tcBorders>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10分在校师生满意度达到95%得满分，否则不得分</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outlineLvl w:val="3"/>
        <w:rPr>
          <w:rFonts w:hint="eastAsia" w:ascii="仿宋_GB2312" w:hAnsi="仿宋_GB2312" w:eastAsia="仿宋_GB2312" w:cs="仿宋_GB2312"/>
        </w:rPr>
      </w:pPr>
      <w:bookmarkStart w:id="1" w:name="_Toc_4_4_0000000004"/>
      <w:r>
        <w:rPr>
          <w:rFonts w:hint="eastAsia" w:ascii="仿宋_GB2312" w:hAnsi="仿宋_GB2312" w:eastAsia="仿宋_GB2312" w:cs="仿宋_GB2312"/>
          <w:color w:val="000000"/>
          <w:sz w:val="28"/>
        </w:rPr>
        <w:t>1.城乡义务教育生均公用经费[区级]绩效目标表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9"/>
        <w:gridCol w:w="130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1.廊坊市广阳区九州镇中学对2022年在校学生549人，按照义务教育</w:t>
            </w:r>
            <w:r>
              <w:rPr>
                <w:rFonts w:hint="eastAsia" w:ascii="仿宋_GB2312" w:hAnsi="仿宋_GB2312" w:eastAsia="仿宋_GB2312" w:cs="仿宋_GB2312"/>
                <w:lang w:eastAsia="zh-CN"/>
              </w:rPr>
              <w:t>生均</w:t>
            </w:r>
            <w:r>
              <w:rPr>
                <w:rFonts w:hint="eastAsia" w:ascii="仿宋_GB2312" w:hAnsi="仿宋_GB2312" w:eastAsia="仿宋_GB2312" w:cs="仿宋_GB2312"/>
              </w:rPr>
              <w:t>公用经费标准申请财政预算资金、通过合理，合规保障学校运转及事业发展。</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3.促进城区义务教育发展</w:t>
            </w:r>
          </w:p>
        </w:tc>
      </w:tr>
    </w:tbl>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9"/>
        <w:gridCol w:w="1131"/>
        <w:gridCol w:w="2748"/>
        <w:gridCol w:w="4024"/>
        <w:gridCol w:w="834"/>
        <w:gridCol w:w="44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549人</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935元/生</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2" w:name="_Toc_4_4_0000000005"/>
      <w:r>
        <w:rPr>
          <w:rFonts w:hint="eastAsia" w:ascii="仿宋_GB2312" w:hAnsi="仿宋_GB2312" w:eastAsia="仿宋_GB2312" w:cs="仿宋_GB2312"/>
          <w:color w:val="000000"/>
          <w:sz w:val="28"/>
        </w:rPr>
        <w:t>2.城乡义务教育生均公用经费[省级]绩效目标表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429"/>
        <w:gridCol w:w="94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42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1.目标内容:保障义务教育教学正常的进行，改善办公条件，提升教育环境。</w:t>
            </w:r>
          </w:p>
        </w:tc>
      </w:tr>
    </w:tbl>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1"/>
        <w:gridCol w:w="1096"/>
        <w:gridCol w:w="2643"/>
        <w:gridCol w:w="3856"/>
        <w:gridCol w:w="950"/>
        <w:gridCol w:w="4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549人</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935元/生/年</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廊财政[2021]61号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3" w:name="_Toc_4_4_0000000006"/>
      <w:r>
        <w:rPr>
          <w:rFonts w:hint="eastAsia" w:ascii="仿宋_GB2312" w:hAnsi="仿宋_GB2312" w:eastAsia="仿宋_GB2312" w:cs="仿宋_GB2312"/>
          <w:color w:val="000000"/>
          <w:sz w:val="28"/>
        </w:rPr>
        <w:t>3.城乡义务教育生均公用经费[市级]绩效目标表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9"/>
        <w:gridCol w:w="1131"/>
        <w:gridCol w:w="2748"/>
        <w:gridCol w:w="3628"/>
        <w:gridCol w:w="834"/>
        <w:gridCol w:w="48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983" w:type="dxa"/>
            <w:gridSpan w:val="3"/>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970001廊坊市广阳区九州镇中学</w:t>
            </w:r>
          </w:p>
        </w:tc>
        <w:tc>
          <w:tcPr>
            <w:tcW w:w="8955" w:type="dxa"/>
            <w:gridSpan w:val="3"/>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3" w:type="dxa"/>
            <w:gridSpan w:val="3"/>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8955" w:type="dxa"/>
            <w:gridSpan w:val="3"/>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1.廊坊市广阳区九州镇中学对2022年在校学生549人，按照义务教育生均公用经费标准申请财政预算资金、通过合理，合规保障学校运转及事业发展。</w:t>
            </w:r>
          </w:p>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549人</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00" w:lineRule="exact"/>
              <w:rPr>
                <w:rFonts w:hint="eastAsia" w:ascii="仿宋_GB2312" w:hAnsi="仿宋_GB2312" w:eastAsia="仿宋_GB2312" w:cs="仿宋_GB2312"/>
              </w:rPr>
            </w:pP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00" w:lineRule="exact"/>
              <w:rPr>
                <w:rFonts w:hint="eastAsia" w:ascii="仿宋_GB2312" w:hAnsi="仿宋_GB2312" w:eastAsia="仿宋_GB2312" w:cs="仿宋_GB2312"/>
              </w:rPr>
            </w:pP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00" w:lineRule="exact"/>
              <w:rPr>
                <w:rFonts w:hint="eastAsia" w:ascii="仿宋_GB2312" w:hAnsi="仿宋_GB2312" w:eastAsia="仿宋_GB2312" w:cs="仿宋_GB2312"/>
              </w:rPr>
            </w:pP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935元/生</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促进义务教育高质量发展</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rPr>
          <w:rFonts w:hint="eastAsia" w:ascii="仿宋_GB2312" w:hAnsi="仿宋_GB2312" w:eastAsia="仿宋_GB2312" w:cs="仿宋_GB2312"/>
        </w:rPr>
      </w:pPr>
      <w:bookmarkStart w:id="4" w:name="_Toc_4_4_0000000007"/>
      <w:r>
        <w:rPr>
          <w:rFonts w:hint="eastAsia" w:ascii="仿宋_GB2312" w:hAnsi="仿宋_GB2312" w:eastAsia="仿宋_GB2312" w:cs="仿宋_GB2312"/>
          <w:color w:val="000000"/>
          <w:sz w:val="28"/>
        </w:rPr>
        <w:t>4.合同制教师人员经费绩效目标表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263"/>
        <w:gridCol w:w="963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63" w:type="dxa"/>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970001廊坊市广阳区九州镇中学</w:t>
            </w:r>
          </w:p>
        </w:tc>
        <w:tc>
          <w:tcPr>
            <w:tcW w:w="9630" w:type="dxa"/>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6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4"/>
        <w:gridCol w:w="1482"/>
        <w:gridCol w:w="1862"/>
        <w:gridCol w:w="3538"/>
        <w:gridCol w:w="4123"/>
        <w:gridCol w:w="1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2"/>
              <w:spacing w:line="320" w:lineRule="exact"/>
              <w:rPr>
                <w:rFonts w:hint="eastAsia" w:ascii="仿宋_GB2312" w:hAnsi="仿宋_GB2312" w:eastAsia="仿宋_GB2312" w:cs="仿宋_GB2312"/>
                <w:lang w:eastAsia="zh-CN"/>
              </w:rPr>
            </w:pPr>
            <w:r>
              <w:rPr>
                <w:rFonts w:hint="eastAsia" w:ascii="仿宋_GB2312" w:hAnsi="仿宋_GB2312" w:eastAsia="仿宋_GB2312" w:cs="仿宋_GB2312"/>
              </w:rPr>
              <w:t>一级</w:t>
            </w:r>
          </w:p>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w:t>
            </w:r>
          </w:p>
        </w:tc>
        <w:tc>
          <w:tcPr>
            <w:tcW w:w="0" w:type="auto"/>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保障2022合同制教师 12人工资福利</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12人</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缓解</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rPr>
          <w:rFonts w:hint="eastAsia" w:ascii="仿宋_GB2312" w:hAnsi="仿宋_GB2312" w:eastAsia="仿宋_GB2312" w:cs="仿宋_GB2312"/>
        </w:rPr>
      </w:pPr>
      <w:bookmarkStart w:id="5" w:name="_Toc_4_4_0000000008"/>
      <w:r>
        <w:rPr>
          <w:rFonts w:hint="eastAsia" w:ascii="仿宋_GB2312" w:hAnsi="仿宋_GB2312" w:eastAsia="仿宋_GB2312" w:cs="仿宋_GB2312"/>
          <w:color w:val="000000"/>
          <w:sz w:val="28"/>
        </w:rPr>
        <w:t>5.教育经费绩效目标表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73"/>
        <w:gridCol w:w="74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791" w:type="dxa"/>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970001廊坊市广阳区九州镇中学</w:t>
            </w:r>
          </w:p>
        </w:tc>
        <w:tc>
          <w:tcPr>
            <w:tcW w:w="7422" w:type="dxa"/>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1" w:type="dxa"/>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7422"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340"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1"/>
        <w:gridCol w:w="1996"/>
        <w:gridCol w:w="3567"/>
        <w:gridCol w:w="4674"/>
        <w:gridCol w:w="926"/>
        <w:gridCol w:w="1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674" w:type="dxa"/>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26" w:type="dxa"/>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12月</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40" w:lineRule="exact"/>
              <w:rPr>
                <w:rFonts w:hint="eastAsia" w:ascii="仿宋_GB2312" w:hAnsi="仿宋_GB2312" w:eastAsia="仿宋_GB2312" w:cs="仿宋_GB2312"/>
              </w:rPr>
            </w:pP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40" w:lineRule="exact"/>
              <w:rPr>
                <w:rFonts w:hint="eastAsia" w:ascii="仿宋_GB2312" w:hAnsi="仿宋_GB2312" w:eastAsia="仿宋_GB2312" w:cs="仿宋_GB2312"/>
              </w:rPr>
            </w:pP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40" w:lineRule="exact"/>
              <w:rPr>
                <w:rFonts w:hint="eastAsia" w:ascii="仿宋_GB2312" w:hAnsi="仿宋_GB2312" w:eastAsia="仿宋_GB2312" w:cs="仿宋_GB2312"/>
              </w:rPr>
            </w:pP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40" w:lineRule="exact"/>
              <w:rPr>
                <w:rFonts w:hint="eastAsia" w:ascii="仿宋_GB2312" w:hAnsi="仿宋_GB2312" w:eastAsia="仿宋_GB2312" w:cs="仿宋_GB2312"/>
              </w:rPr>
            </w:pP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安排政府采购预算0万元。具体内容见下表。</w:t>
      </w:r>
    </w:p>
    <w:bookmarkEnd w:id="6"/>
    <w:p>
      <w:pPr>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7"/>
    </w:p>
    <w:p>
      <w:pPr>
        <w:outlineLvl w:val="1"/>
        <w:rPr>
          <w:rFonts w:ascii="方正小标宋_GBK" w:eastAsia="方正小标宋_GBK" w:cs="Times New Roman"/>
          <w:sz w:val="32"/>
        </w:rPr>
      </w:pPr>
      <w:r>
        <w:t>廊坊市</w:t>
      </w:r>
      <w:r>
        <w:rPr>
          <w:rFonts w:hint="eastAsia"/>
        </w:rPr>
        <w:t>广阳区九州镇中学</w:t>
      </w:r>
      <w:r>
        <w:t>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320" w:lineRule="exact"/>
            </w:pPr>
            <w:r>
              <w:t>政府采购项目来源</w:t>
            </w:r>
          </w:p>
        </w:tc>
        <w:tc>
          <w:tcPr>
            <w:tcW w:w="1134" w:type="dxa"/>
            <w:vMerge w:val="restart"/>
            <w:vAlign w:val="center"/>
          </w:tcPr>
          <w:p>
            <w:pPr>
              <w:pStyle w:val="12"/>
              <w:spacing w:line="320" w:lineRule="exact"/>
            </w:pPr>
            <w:r>
              <w:t>采购物品名称</w:t>
            </w:r>
          </w:p>
        </w:tc>
        <w:tc>
          <w:tcPr>
            <w:tcW w:w="1134" w:type="dxa"/>
            <w:vMerge w:val="restart"/>
            <w:vAlign w:val="center"/>
          </w:tcPr>
          <w:p>
            <w:pPr>
              <w:pStyle w:val="12"/>
              <w:spacing w:line="320" w:lineRule="exact"/>
            </w:pPr>
            <w:r>
              <w:t>政府采购目录序号</w:t>
            </w:r>
          </w:p>
        </w:tc>
        <w:tc>
          <w:tcPr>
            <w:tcW w:w="709" w:type="dxa"/>
            <w:vMerge w:val="restart"/>
            <w:vAlign w:val="center"/>
          </w:tcPr>
          <w:p>
            <w:pPr>
              <w:pStyle w:val="12"/>
              <w:spacing w:line="320" w:lineRule="exact"/>
            </w:pPr>
            <w:r>
              <w:t>计量  单位</w:t>
            </w:r>
          </w:p>
        </w:tc>
        <w:tc>
          <w:tcPr>
            <w:tcW w:w="850" w:type="dxa"/>
            <w:vMerge w:val="restart"/>
            <w:vAlign w:val="center"/>
          </w:tcPr>
          <w:p>
            <w:pPr>
              <w:pStyle w:val="12"/>
              <w:spacing w:line="320" w:lineRule="exact"/>
            </w:pPr>
            <w:r>
              <w:t>数量</w:t>
            </w:r>
          </w:p>
        </w:tc>
        <w:tc>
          <w:tcPr>
            <w:tcW w:w="850" w:type="dxa"/>
            <w:vMerge w:val="restart"/>
            <w:vAlign w:val="center"/>
          </w:tcPr>
          <w:p>
            <w:pPr>
              <w:pStyle w:val="12"/>
              <w:spacing w:line="320" w:lineRule="exact"/>
            </w:pPr>
            <w:r>
              <w:t>单价</w:t>
            </w:r>
          </w:p>
        </w:tc>
        <w:tc>
          <w:tcPr>
            <w:tcW w:w="7712" w:type="dxa"/>
            <w:gridSpan w:val="8"/>
            <w:vAlign w:val="center"/>
          </w:tcPr>
          <w:p>
            <w:pPr>
              <w:pStyle w:val="12"/>
              <w:spacing w:line="320" w:lineRule="exact"/>
            </w:pPr>
            <w:r>
              <w:t>政府采购金额（当年</w:t>
            </w:r>
            <w:r>
              <w:rPr>
                <w:rFonts w:hint="eastAsia"/>
                <w:lang w:eastAsia="zh-CN"/>
              </w:rPr>
              <w:t>单位</w:t>
            </w:r>
            <w:r>
              <w:t>预算安排资金）</w:t>
            </w:r>
          </w:p>
        </w:tc>
        <w:tc>
          <w:tcPr>
            <w:tcW w:w="964" w:type="dxa"/>
            <w:vMerge w:val="restart"/>
            <w:vAlign w:val="center"/>
          </w:tcPr>
          <w:p>
            <w:pPr>
              <w:pStyle w:val="12"/>
              <w:spacing w:line="32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广阳区九州镇中学</w:t>
      </w:r>
      <w:r>
        <w:rPr>
          <w:rFonts w:ascii="Times New Roman" w:hAnsi="Times New Roman" w:eastAsia="仿宋_GB2312" w:cs="Times New Roman"/>
          <w:sz w:val="32"/>
          <w:szCs w:val="32"/>
        </w:rPr>
        <w:t>（含所属单位）上年末固定资产金额为53.4万元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5.5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（办公桌椅、</w:t>
      </w:r>
      <w:r>
        <w:rPr>
          <w:rFonts w:ascii="Times New Roman" w:hAnsi="Times New Roman" w:eastAsia="仿宋_GB2312" w:cs="Times New Roman"/>
          <w:sz w:val="32"/>
          <w:szCs w:val="32"/>
        </w:rPr>
        <w:t>计算机设备、打印设备、空调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广阳区九州镇中学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r>
              <w:rPr>
                <w:rFonts w:ascii="Times New Roman" w:hAnsi="Times New Roman" w:eastAsia="仿宋_GB2312" w:cs="Times New Roman"/>
                <w:sz w:val="22"/>
              </w:rPr>
              <w:t>550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r>
              <w:rPr>
                <w:rFonts w:ascii="Times New Roman" w:hAnsi="Times New Roman" w:eastAsia="仿宋_GB2312" w:cs="Times New Roman"/>
                <w:sz w:val="22"/>
              </w:rPr>
              <w:t>550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DCD37B-4F86-4C14-8202-CCB7F019E8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69394093-E7BB-4DDC-992F-3375020A188E}"/>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7C0A61E5-CC63-4384-B264-D4E9DF8E0F76}"/>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16118"/>
    <w:rsid w:val="000230E6"/>
    <w:rsid w:val="000F6018"/>
    <w:rsid w:val="0015329E"/>
    <w:rsid w:val="001677D2"/>
    <w:rsid w:val="00191A26"/>
    <w:rsid w:val="002019FF"/>
    <w:rsid w:val="0025632D"/>
    <w:rsid w:val="00263F44"/>
    <w:rsid w:val="003059E0"/>
    <w:rsid w:val="00353843"/>
    <w:rsid w:val="00404969"/>
    <w:rsid w:val="00451489"/>
    <w:rsid w:val="004669C5"/>
    <w:rsid w:val="004A54AA"/>
    <w:rsid w:val="0060323B"/>
    <w:rsid w:val="00723090"/>
    <w:rsid w:val="00730C32"/>
    <w:rsid w:val="007A3923"/>
    <w:rsid w:val="008A6F8C"/>
    <w:rsid w:val="00923F99"/>
    <w:rsid w:val="00944233"/>
    <w:rsid w:val="00946094"/>
    <w:rsid w:val="009D44CB"/>
    <w:rsid w:val="00A361A5"/>
    <w:rsid w:val="00A75314"/>
    <w:rsid w:val="00AC1133"/>
    <w:rsid w:val="00AC3315"/>
    <w:rsid w:val="00B27E7A"/>
    <w:rsid w:val="00B40732"/>
    <w:rsid w:val="00B80935"/>
    <w:rsid w:val="00BE0480"/>
    <w:rsid w:val="00C9411A"/>
    <w:rsid w:val="00CD4537"/>
    <w:rsid w:val="00D303EB"/>
    <w:rsid w:val="00D347CC"/>
    <w:rsid w:val="00D46EDF"/>
    <w:rsid w:val="00DC72B4"/>
    <w:rsid w:val="00DF7CFA"/>
    <w:rsid w:val="00E61B9E"/>
    <w:rsid w:val="00E81F33"/>
    <w:rsid w:val="00F0575E"/>
    <w:rsid w:val="00F114D2"/>
    <w:rsid w:val="00FA31C1"/>
    <w:rsid w:val="00FA6161"/>
    <w:rsid w:val="0CEC1180"/>
    <w:rsid w:val="1B246332"/>
    <w:rsid w:val="1D7E3DC2"/>
    <w:rsid w:val="2AB21850"/>
    <w:rsid w:val="72CE26A3"/>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1462</Words>
  <Characters>8334</Characters>
  <Lines>69</Lines>
  <Paragraphs>19</Paragraphs>
  <TotalTime>2</TotalTime>
  <ScaleCrop>false</ScaleCrop>
  <LinksUpToDate>false</LinksUpToDate>
  <CharactersWithSpaces>9777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2022-03-08T02:32:00Z</dcterms:created>
  <dc:creator>guest</dc:creator>
  <cp:lastModifiedBy>CXL</cp:lastModifiedBy>
  <cp:lastPrinted>2018-01-30T06:12:00Z</cp:lastPrinted>
  <dcterms:modified xsi:type="dcterms:W3CDTF">2023-08-01T09:46:46Z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E60423F1327841DE8F69CC2333E17BE5</vt:lpwstr>
  </property>
</Properties>
</file>