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970廊坊市广阳区九州镇中学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1626.75</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1626.75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1626.75</w:t>
            </w:r>
          </w:p>
        </w:tc>
        <w:tc>
          <w:tcPr>
            <w:tcW w:w="4535" w:type="dxa"/>
            <w:vAlign w:val="center"/>
          </w:tcPr>
          <w:p>
            <w:pPr>
              <w:pStyle w:val="19"/>
            </w:pPr>
            <w:r>
              <w:t>本年支出合计</w:t>
            </w:r>
          </w:p>
        </w:tc>
        <w:tc>
          <w:tcPr>
            <w:tcW w:w="2126" w:type="dxa"/>
            <w:vAlign w:val="center"/>
          </w:tcPr>
          <w:p>
            <w:pPr>
              <w:pStyle w:val="20"/>
            </w:pPr>
            <w:r>
              <w:t>1626.75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1626.75</w:t>
            </w:r>
          </w:p>
        </w:tc>
        <w:tc>
          <w:tcPr>
            <w:tcW w:w="4535" w:type="dxa"/>
            <w:vAlign w:val="center"/>
          </w:tcPr>
          <w:p>
            <w:pPr>
              <w:pStyle w:val="19"/>
            </w:pPr>
            <w:r>
              <w:t>支出总计</w:t>
            </w:r>
          </w:p>
        </w:tc>
        <w:tc>
          <w:tcPr>
            <w:tcW w:w="2126" w:type="dxa"/>
            <w:vAlign w:val="center"/>
          </w:tcPr>
          <w:p>
            <w:pPr>
              <w:pStyle w:val="20"/>
            </w:pPr>
            <w:r>
              <w:t>1626.75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970廊坊市广阳区九州镇中学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1626.75</w:t>
            </w:r>
          </w:p>
        </w:tc>
        <w:tc>
          <w:tcPr>
            <w:tcW w:w="1134" w:type="dxa"/>
            <w:vAlign w:val="center"/>
          </w:tcPr>
          <w:p>
            <w:pPr>
              <w:pStyle w:val="20"/>
            </w:pPr>
            <w:r>
              <w:t>1626.75</w:t>
            </w:r>
          </w:p>
        </w:tc>
        <w:tc>
          <w:tcPr>
            <w:tcW w:w="1134" w:type="dxa"/>
            <w:vAlign w:val="center"/>
          </w:tcPr>
          <w:p>
            <w:pPr>
              <w:pStyle w:val="20"/>
            </w:pPr>
            <w:r>
              <w:t>1626.75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1626.75</w:t>
            </w:r>
          </w:p>
        </w:tc>
        <w:tc>
          <w:tcPr>
            <w:tcW w:w="1134" w:type="dxa"/>
            <w:vAlign w:val="center"/>
          </w:tcPr>
          <w:p>
            <w:pPr>
              <w:pStyle w:val="16"/>
            </w:pPr>
            <w:r>
              <w:t>1626.75</w:t>
            </w:r>
          </w:p>
        </w:tc>
        <w:tc>
          <w:tcPr>
            <w:tcW w:w="1134" w:type="dxa"/>
            <w:vAlign w:val="center"/>
          </w:tcPr>
          <w:p>
            <w:pPr>
              <w:pStyle w:val="16"/>
            </w:pPr>
            <w:r>
              <w:t>1626.75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1626.75</w:t>
            </w:r>
          </w:p>
        </w:tc>
        <w:tc>
          <w:tcPr>
            <w:tcW w:w="1134" w:type="dxa"/>
            <w:vAlign w:val="center"/>
          </w:tcPr>
          <w:p>
            <w:pPr>
              <w:pStyle w:val="16"/>
            </w:pPr>
            <w:r>
              <w:t>1626.75</w:t>
            </w:r>
          </w:p>
        </w:tc>
        <w:tc>
          <w:tcPr>
            <w:tcW w:w="1134" w:type="dxa"/>
            <w:vAlign w:val="center"/>
          </w:tcPr>
          <w:p>
            <w:pPr>
              <w:pStyle w:val="16"/>
            </w:pPr>
            <w:r>
              <w:t>1626.75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1626.75</w:t>
            </w:r>
          </w:p>
        </w:tc>
        <w:tc>
          <w:tcPr>
            <w:tcW w:w="1134" w:type="dxa"/>
            <w:vAlign w:val="center"/>
          </w:tcPr>
          <w:p>
            <w:pPr>
              <w:pStyle w:val="16"/>
            </w:pPr>
            <w:r>
              <w:t>1626.75</w:t>
            </w:r>
          </w:p>
        </w:tc>
        <w:tc>
          <w:tcPr>
            <w:tcW w:w="1134" w:type="dxa"/>
            <w:vAlign w:val="center"/>
          </w:tcPr>
          <w:p>
            <w:pPr>
              <w:pStyle w:val="16"/>
            </w:pPr>
            <w:r>
              <w:t>1626.75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970廊坊市广阳区九州镇中学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1626.75</w:t>
            </w:r>
          </w:p>
        </w:tc>
        <w:tc>
          <w:tcPr>
            <w:tcW w:w="1361" w:type="dxa"/>
            <w:vAlign w:val="center"/>
          </w:tcPr>
          <w:p>
            <w:pPr>
              <w:pStyle w:val="20"/>
            </w:pPr>
            <w:r>
              <w:t>1602.22</w:t>
            </w:r>
          </w:p>
        </w:tc>
        <w:tc>
          <w:tcPr>
            <w:tcW w:w="1361" w:type="dxa"/>
            <w:vAlign w:val="center"/>
          </w:tcPr>
          <w:p>
            <w:pPr>
              <w:pStyle w:val="20"/>
            </w:pPr>
            <w:r>
              <w:t>24.53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1626.75</w:t>
            </w:r>
          </w:p>
        </w:tc>
        <w:tc>
          <w:tcPr>
            <w:tcW w:w="1361" w:type="dxa"/>
            <w:vAlign w:val="center"/>
          </w:tcPr>
          <w:p>
            <w:pPr>
              <w:pStyle w:val="16"/>
            </w:pPr>
            <w:r>
              <w:t>1602.22</w:t>
            </w:r>
          </w:p>
        </w:tc>
        <w:tc>
          <w:tcPr>
            <w:tcW w:w="1361" w:type="dxa"/>
            <w:vAlign w:val="center"/>
          </w:tcPr>
          <w:p>
            <w:pPr>
              <w:pStyle w:val="16"/>
            </w:pPr>
            <w:r>
              <w:t>24.53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1626.75</w:t>
            </w:r>
          </w:p>
        </w:tc>
        <w:tc>
          <w:tcPr>
            <w:tcW w:w="1361" w:type="dxa"/>
            <w:vAlign w:val="center"/>
          </w:tcPr>
          <w:p>
            <w:pPr>
              <w:pStyle w:val="16"/>
            </w:pPr>
            <w:r>
              <w:t>1602.22</w:t>
            </w:r>
          </w:p>
        </w:tc>
        <w:tc>
          <w:tcPr>
            <w:tcW w:w="1361" w:type="dxa"/>
            <w:vAlign w:val="center"/>
          </w:tcPr>
          <w:p>
            <w:pPr>
              <w:pStyle w:val="16"/>
            </w:pPr>
            <w:r>
              <w:t>24.53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1626.75</w:t>
            </w:r>
          </w:p>
        </w:tc>
        <w:tc>
          <w:tcPr>
            <w:tcW w:w="1361" w:type="dxa"/>
            <w:vAlign w:val="center"/>
          </w:tcPr>
          <w:p>
            <w:pPr>
              <w:pStyle w:val="16"/>
            </w:pPr>
            <w:r>
              <w:t>1602.22</w:t>
            </w:r>
          </w:p>
        </w:tc>
        <w:tc>
          <w:tcPr>
            <w:tcW w:w="1361" w:type="dxa"/>
            <w:vAlign w:val="center"/>
          </w:tcPr>
          <w:p>
            <w:pPr>
              <w:pStyle w:val="16"/>
            </w:pPr>
            <w:r>
              <w:t>24.53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970廊坊市广阳区九州镇中学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1626.75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1626.75</w:t>
            </w:r>
          </w:p>
        </w:tc>
        <w:tc>
          <w:tcPr>
            <w:tcW w:w="1474" w:type="dxa"/>
            <w:vAlign w:val="center"/>
          </w:tcPr>
          <w:p>
            <w:pPr>
              <w:pStyle w:val="16"/>
            </w:pPr>
            <w:r>
              <w:t>1626.75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1626.75</w:t>
            </w:r>
          </w:p>
        </w:tc>
        <w:tc>
          <w:tcPr>
            <w:tcW w:w="3402" w:type="dxa"/>
            <w:vAlign w:val="center"/>
          </w:tcPr>
          <w:p>
            <w:pPr>
              <w:pStyle w:val="19"/>
            </w:pPr>
            <w:r>
              <w:t>本年支出合计</w:t>
            </w:r>
          </w:p>
        </w:tc>
        <w:tc>
          <w:tcPr>
            <w:tcW w:w="1474" w:type="dxa"/>
            <w:vAlign w:val="center"/>
          </w:tcPr>
          <w:p>
            <w:pPr>
              <w:pStyle w:val="20"/>
            </w:pPr>
            <w:r>
              <w:t>1626.75</w:t>
            </w:r>
          </w:p>
        </w:tc>
        <w:tc>
          <w:tcPr>
            <w:tcW w:w="1474" w:type="dxa"/>
            <w:vAlign w:val="center"/>
          </w:tcPr>
          <w:p>
            <w:pPr>
              <w:pStyle w:val="20"/>
            </w:pPr>
            <w:r>
              <w:t>1626.75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1626.75</w:t>
            </w:r>
          </w:p>
        </w:tc>
        <w:tc>
          <w:tcPr>
            <w:tcW w:w="3402" w:type="dxa"/>
            <w:vAlign w:val="center"/>
          </w:tcPr>
          <w:p>
            <w:pPr>
              <w:pStyle w:val="19"/>
            </w:pPr>
            <w:r>
              <w:t>支出总计</w:t>
            </w:r>
          </w:p>
        </w:tc>
        <w:tc>
          <w:tcPr>
            <w:tcW w:w="1474" w:type="dxa"/>
            <w:vAlign w:val="center"/>
          </w:tcPr>
          <w:p>
            <w:pPr>
              <w:pStyle w:val="20"/>
            </w:pPr>
            <w:r>
              <w:t>1626.75</w:t>
            </w:r>
          </w:p>
        </w:tc>
        <w:tc>
          <w:tcPr>
            <w:tcW w:w="1474" w:type="dxa"/>
            <w:vAlign w:val="center"/>
          </w:tcPr>
          <w:p>
            <w:pPr>
              <w:pStyle w:val="20"/>
            </w:pPr>
            <w:r>
              <w:t>1626.75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970廊坊市广阳区九州镇中学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1626.75</w:t>
            </w:r>
          </w:p>
        </w:tc>
        <w:tc>
          <w:tcPr>
            <w:tcW w:w="2551" w:type="dxa"/>
            <w:vAlign w:val="center"/>
          </w:tcPr>
          <w:p>
            <w:pPr>
              <w:pStyle w:val="20"/>
            </w:pPr>
            <w:r>
              <w:t>1602.22</w:t>
            </w:r>
          </w:p>
        </w:tc>
        <w:tc>
          <w:tcPr>
            <w:tcW w:w="2551" w:type="dxa"/>
            <w:vAlign w:val="center"/>
          </w:tcPr>
          <w:p>
            <w:pPr>
              <w:pStyle w:val="20"/>
            </w:pPr>
            <w:r>
              <w:t>24.53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1626.75</w:t>
            </w:r>
          </w:p>
        </w:tc>
        <w:tc>
          <w:tcPr>
            <w:tcW w:w="2551" w:type="dxa"/>
            <w:vAlign w:val="center"/>
          </w:tcPr>
          <w:p>
            <w:pPr>
              <w:pStyle w:val="16"/>
            </w:pPr>
            <w:r>
              <w:t>1602.22</w:t>
            </w:r>
          </w:p>
        </w:tc>
        <w:tc>
          <w:tcPr>
            <w:tcW w:w="2551" w:type="dxa"/>
            <w:vAlign w:val="center"/>
          </w:tcPr>
          <w:p>
            <w:pPr>
              <w:pStyle w:val="16"/>
            </w:pPr>
            <w:r>
              <w:t>24.53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1626.75</w:t>
            </w:r>
          </w:p>
        </w:tc>
        <w:tc>
          <w:tcPr>
            <w:tcW w:w="2551" w:type="dxa"/>
            <w:vAlign w:val="center"/>
          </w:tcPr>
          <w:p>
            <w:pPr>
              <w:pStyle w:val="16"/>
            </w:pPr>
            <w:r>
              <w:t>1602.22</w:t>
            </w:r>
          </w:p>
        </w:tc>
        <w:tc>
          <w:tcPr>
            <w:tcW w:w="2551" w:type="dxa"/>
            <w:vAlign w:val="center"/>
          </w:tcPr>
          <w:p>
            <w:pPr>
              <w:pStyle w:val="16"/>
            </w:pPr>
            <w:r>
              <w:t>24.53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1626.75</w:t>
            </w:r>
          </w:p>
        </w:tc>
        <w:tc>
          <w:tcPr>
            <w:tcW w:w="2551" w:type="dxa"/>
            <w:vAlign w:val="center"/>
          </w:tcPr>
          <w:p>
            <w:pPr>
              <w:pStyle w:val="16"/>
            </w:pPr>
            <w:r>
              <w:t>1602.22</w:t>
            </w:r>
          </w:p>
        </w:tc>
        <w:tc>
          <w:tcPr>
            <w:tcW w:w="2551" w:type="dxa"/>
            <w:vAlign w:val="center"/>
          </w:tcPr>
          <w:p>
            <w:pPr>
              <w:pStyle w:val="16"/>
            </w:pPr>
            <w:r>
              <w:t>24.53</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970廊坊市广阳区九州镇中学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1602.22</w:t>
            </w:r>
          </w:p>
        </w:tc>
        <w:tc>
          <w:tcPr>
            <w:tcW w:w="2551" w:type="dxa"/>
            <w:vAlign w:val="center"/>
          </w:tcPr>
          <w:p>
            <w:pPr>
              <w:pStyle w:val="20"/>
            </w:pPr>
            <w:r>
              <w:t>1587.13</w:t>
            </w:r>
          </w:p>
        </w:tc>
        <w:tc>
          <w:tcPr>
            <w:tcW w:w="2551" w:type="dxa"/>
            <w:vAlign w:val="center"/>
          </w:tcPr>
          <w:p>
            <w:pPr>
              <w:pStyle w:val="20"/>
            </w:pPr>
            <w:r>
              <w:t>15.09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1468.55</w:t>
            </w:r>
          </w:p>
        </w:tc>
        <w:tc>
          <w:tcPr>
            <w:tcW w:w="2551" w:type="dxa"/>
            <w:vAlign w:val="center"/>
          </w:tcPr>
          <w:p>
            <w:pPr>
              <w:pStyle w:val="16"/>
            </w:pPr>
            <w:r>
              <w:t>1468.55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426.96</w:t>
            </w:r>
          </w:p>
        </w:tc>
        <w:tc>
          <w:tcPr>
            <w:tcW w:w="2551" w:type="dxa"/>
            <w:vAlign w:val="center"/>
          </w:tcPr>
          <w:p>
            <w:pPr>
              <w:pStyle w:val="16"/>
            </w:pPr>
            <w:r>
              <w:t>426.96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169.66</w:t>
            </w:r>
          </w:p>
        </w:tc>
        <w:tc>
          <w:tcPr>
            <w:tcW w:w="2551" w:type="dxa"/>
            <w:vAlign w:val="center"/>
          </w:tcPr>
          <w:p>
            <w:pPr>
              <w:pStyle w:val="16"/>
            </w:pPr>
            <w:r>
              <w:t>169.66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259.48</w:t>
            </w:r>
          </w:p>
        </w:tc>
        <w:tc>
          <w:tcPr>
            <w:tcW w:w="2551" w:type="dxa"/>
            <w:vAlign w:val="center"/>
          </w:tcPr>
          <w:p>
            <w:pPr>
              <w:pStyle w:val="16"/>
            </w:pPr>
            <w:r>
              <w:t>259.48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307.05</w:t>
            </w:r>
          </w:p>
        </w:tc>
        <w:tc>
          <w:tcPr>
            <w:tcW w:w="2551" w:type="dxa"/>
            <w:vAlign w:val="center"/>
          </w:tcPr>
          <w:p>
            <w:pPr>
              <w:pStyle w:val="16"/>
            </w:pPr>
            <w:r>
              <w:t>307.05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141.52</w:t>
            </w:r>
          </w:p>
        </w:tc>
        <w:tc>
          <w:tcPr>
            <w:tcW w:w="2551" w:type="dxa"/>
            <w:vAlign w:val="center"/>
          </w:tcPr>
          <w:p>
            <w:pPr>
              <w:pStyle w:val="16"/>
            </w:pPr>
            <w:r>
              <w:t>141.52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41.53</w:t>
            </w:r>
          </w:p>
        </w:tc>
        <w:tc>
          <w:tcPr>
            <w:tcW w:w="2551" w:type="dxa"/>
            <w:vAlign w:val="center"/>
          </w:tcPr>
          <w:p>
            <w:pPr>
              <w:pStyle w:val="16"/>
            </w:pPr>
            <w:r>
              <w:t>41.53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4.44</w:t>
            </w:r>
          </w:p>
        </w:tc>
        <w:tc>
          <w:tcPr>
            <w:tcW w:w="2551" w:type="dxa"/>
            <w:vAlign w:val="center"/>
          </w:tcPr>
          <w:p>
            <w:pPr>
              <w:pStyle w:val="16"/>
            </w:pPr>
            <w:r>
              <w:t>4.44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115.71</w:t>
            </w:r>
          </w:p>
        </w:tc>
        <w:tc>
          <w:tcPr>
            <w:tcW w:w="2551" w:type="dxa"/>
            <w:vAlign w:val="center"/>
          </w:tcPr>
          <w:p>
            <w:pPr>
              <w:pStyle w:val="16"/>
            </w:pPr>
            <w:r>
              <w:t>115.71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2.20</w:t>
            </w:r>
          </w:p>
        </w:tc>
        <w:tc>
          <w:tcPr>
            <w:tcW w:w="2551" w:type="dxa"/>
            <w:vAlign w:val="center"/>
          </w:tcPr>
          <w:p>
            <w:pPr>
              <w:pStyle w:val="16"/>
            </w:pPr>
            <w:r>
              <w:t>2.20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15.09</w:t>
            </w:r>
          </w:p>
        </w:tc>
        <w:tc>
          <w:tcPr>
            <w:tcW w:w="2551" w:type="dxa"/>
            <w:vAlign w:val="center"/>
          </w:tcPr>
          <w:p>
            <w:pPr>
              <w:pStyle w:val="16"/>
            </w:pPr>
          </w:p>
        </w:tc>
        <w:tc>
          <w:tcPr>
            <w:tcW w:w="2551" w:type="dxa"/>
            <w:vAlign w:val="center"/>
          </w:tcPr>
          <w:p>
            <w:pPr>
              <w:pStyle w:val="16"/>
            </w:pPr>
            <w:r>
              <w:t>15.09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7.74</w:t>
            </w:r>
          </w:p>
        </w:tc>
        <w:tc>
          <w:tcPr>
            <w:tcW w:w="2551" w:type="dxa"/>
            <w:vAlign w:val="center"/>
          </w:tcPr>
          <w:p>
            <w:pPr>
              <w:pStyle w:val="16"/>
            </w:pPr>
          </w:p>
        </w:tc>
        <w:tc>
          <w:tcPr>
            <w:tcW w:w="2551" w:type="dxa"/>
            <w:vAlign w:val="center"/>
          </w:tcPr>
          <w:p>
            <w:pPr>
              <w:pStyle w:val="16"/>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7.35</w:t>
            </w:r>
          </w:p>
        </w:tc>
        <w:tc>
          <w:tcPr>
            <w:tcW w:w="2551" w:type="dxa"/>
            <w:vAlign w:val="center"/>
          </w:tcPr>
          <w:p>
            <w:pPr>
              <w:pStyle w:val="16"/>
            </w:pPr>
          </w:p>
        </w:tc>
        <w:tc>
          <w:tcPr>
            <w:tcW w:w="2551" w:type="dxa"/>
            <w:vAlign w:val="center"/>
          </w:tcPr>
          <w:p>
            <w:pPr>
              <w:pStyle w:val="16"/>
            </w:pPr>
            <w:r>
              <w:t>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118.58</w:t>
            </w:r>
          </w:p>
        </w:tc>
        <w:tc>
          <w:tcPr>
            <w:tcW w:w="2551" w:type="dxa"/>
            <w:vAlign w:val="center"/>
          </w:tcPr>
          <w:p>
            <w:pPr>
              <w:pStyle w:val="16"/>
            </w:pPr>
            <w:r>
              <w:t>118.58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117.45</w:t>
            </w:r>
          </w:p>
        </w:tc>
        <w:tc>
          <w:tcPr>
            <w:tcW w:w="2551" w:type="dxa"/>
            <w:vAlign w:val="center"/>
          </w:tcPr>
          <w:p>
            <w:pPr>
              <w:pStyle w:val="16"/>
            </w:pPr>
            <w:r>
              <w:t>117.45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0.31</w:t>
            </w:r>
          </w:p>
        </w:tc>
        <w:tc>
          <w:tcPr>
            <w:tcW w:w="2551" w:type="dxa"/>
            <w:vAlign w:val="center"/>
          </w:tcPr>
          <w:p>
            <w:pPr>
              <w:pStyle w:val="16"/>
            </w:pPr>
            <w:r>
              <w:t>0.31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970廊坊市广阳区九州镇中学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970廊坊市广阳区九州镇中学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970廊坊市广阳区九州镇中学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廊坊市广阳区九州镇中学2023年部门预算信息公开情况说明</w:t>
      </w:r>
    </w:p>
    <w:p>
      <w:pPr>
        <w:jc w:val="center"/>
      </w:pPr>
      <w:r>
        <w:rPr>
          <w:rFonts w:ascii="方正小标宋_GBK" w:hAnsi="方正小标宋_GBK" w:eastAsia="方正小标宋_GBK" w:cs="方正小标宋_GBK"/>
          <w:color w:val="000000"/>
          <w:sz w:val="44"/>
        </w:rPr>
        <w:t>廊坊市广阳区九州镇中学2023年部门预算信息公开情况说明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预算法》、《地方预决算公开操作规程》和《关于进一步推进预算公开工作的实施意见》规定，现将廊坊市广阳区九州镇中学2023年部门预算公开如下：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bookmarkStart w:id="36" w:name="_GoBack"/>
      <w:bookmarkEnd w:id="36"/>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廊坊市广阳区九州镇中学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按照预算管理有关规定，目前我区部门预算的编制实行综合预算管理，即全部收入和支出都反映在预算中。廊坊市广阳区九州镇中学机关及所属事业单位的收支包含在部门预算中。</w:t>
      </w:r>
    </w:p>
    <w:p>
      <w:pPr>
        <w:pStyle w:val="23"/>
      </w:pPr>
      <w:r>
        <w:t>1、收入说明</w:t>
      </w:r>
    </w:p>
    <w:p>
      <w:pPr>
        <w:pStyle w:val="23"/>
      </w:pPr>
      <w:r>
        <w:t>反映本单位当年全部收入。2023年预算收入1626.75万元，其中：一般公共预算收入1626.75万元，基金预算收入0万元，财政专户核拨收入0万元，其他来源收入0万元，上年结转0万元。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九州镇中学2023年度单位预算中支出预算的总体情况。2023年支出预算1626.75万元，其中：基本支出1602.22万元，包括人员经费1587.13万元和日常公用经费15.09万元；项目支出24.53万元，全部为本级支出。</w:t>
      </w:r>
    </w:p>
    <w:p>
      <w:pPr>
        <w:pStyle w:val="23"/>
      </w:pPr>
      <w:r>
        <w:t>3、比上年增减情况</w:t>
      </w:r>
    </w:p>
    <w:p>
      <w:pPr>
        <w:pStyle w:val="23"/>
      </w:pPr>
      <w:r>
        <w:t>2023年预算收支安排1626.75万元，较2022年预算增加986.09万元，其中：基本支出增加1602.22万元，增加原因主要为人员经费支出增加；项目支出减少615.32万元，减少原因主要为项目减少。</w:t>
      </w:r>
    </w:p>
    <w:p>
      <w:pPr>
        <w:pStyle w:val="23"/>
      </w:pP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2023年，我单位运行经费共计安排15.09万元，主要用于办公区的日常维修、办公费用、办公用房水电费、办公用房取暖费、邮电费、差旅费、办公用房物业管理费、公务用车运行维护费等日常运行支出。</w:t>
      </w:r>
    </w:p>
    <w:p>
      <w:pPr>
        <w:pStyle w:val="24"/>
      </w:pP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25"/>
      </w:pP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学校办学条件的发展建设</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pPr>
      <w:r>
        <w:t>推动学校思想文化建设工作</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pPr>
      <w:r>
        <w:t>办满意学校</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09"/>
        <w:gridCol w:w="510"/>
        <w:gridCol w:w="2594"/>
        <w:gridCol w:w="3552"/>
        <w:gridCol w:w="4584"/>
        <w:gridCol w:w="510"/>
        <w:gridCol w:w="600"/>
        <w:gridCol w:w="1029"/>
        <w:gridCol w:w="9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485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24.53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1.发放廊坊市广阳区九州镇中学非公办在职教师2023年工资及福利经费，消除信访隐患、关心关爱家庭困难教师、支持教育事业发展的原则，根据非公办教师自身实际解决其待遇问题。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4人</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工资福利等发放人员范围的精准性和发放数据的准确性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社会保障缴纳数据的准确性</w:t>
            </w:r>
          </w:p>
        </w:tc>
        <w:tc>
          <w:tcPr>
            <w:tcW w:w="2835" w:type="dxa"/>
            <w:vAlign w:val="center"/>
          </w:tcPr>
          <w:p>
            <w:pPr>
              <w:pStyle w:val="17"/>
            </w:pPr>
            <w:r>
              <w:t>社会保障缴纳数据的准确性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工资福利等发放的时效情况</w:t>
            </w:r>
          </w:p>
        </w:tc>
        <w:tc>
          <w:tcPr>
            <w:tcW w:w="2551" w:type="dxa"/>
            <w:vAlign w:val="center"/>
          </w:tcPr>
          <w:p>
            <w:pPr>
              <w:pStyle w:val="17"/>
            </w:pPr>
            <w:r>
              <w:t>按规定时间发放</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工资（福利）、社会保障发放（缴纳）标准</w:t>
            </w:r>
          </w:p>
        </w:tc>
        <w:tc>
          <w:tcPr>
            <w:tcW w:w="2835" w:type="dxa"/>
            <w:vAlign w:val="center"/>
          </w:tcPr>
          <w:p>
            <w:pPr>
              <w:pStyle w:val="17"/>
            </w:pPr>
            <w:r>
              <w:t>工资（福利）、社会保障发放（缴纳）标准</w:t>
            </w:r>
          </w:p>
        </w:tc>
        <w:tc>
          <w:tcPr>
            <w:tcW w:w="2551" w:type="dxa"/>
            <w:vAlign w:val="center"/>
          </w:tcPr>
          <w:p>
            <w:pPr>
              <w:pStyle w:val="17"/>
            </w:pPr>
            <w:r>
              <w:t>按规定执行</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通过按时按标准发放工资福利等，进一步增强归属感，保持相对稳定</w:t>
            </w:r>
          </w:p>
        </w:tc>
        <w:tc>
          <w:tcPr>
            <w:tcW w:w="2551" w:type="dxa"/>
            <w:vAlign w:val="center"/>
          </w:tcPr>
          <w:p>
            <w:pPr>
              <w:pStyle w:val="17"/>
            </w:pPr>
            <w:r>
              <w:t>保持相对稳定</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人员对工资福利等发放工作的满意程度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1.廊坊市广阳区九州镇中学对2023年在校学生485人，按照义务教育生均公用经费标准申请财政预算资金，通过合理、合规使用资金达到保证学校正常运转，改善办学条件，促进义务教育发展。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485人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使用生均公用经费，用于保障学校正常运转的项目支出成本等于935元/生</w:t>
            </w:r>
          </w:p>
        </w:tc>
        <w:tc>
          <w:tcPr>
            <w:tcW w:w="2551" w:type="dxa"/>
            <w:vAlign w:val="center"/>
          </w:tcPr>
          <w:p>
            <w:pPr>
              <w:pStyle w:val="17"/>
            </w:pPr>
            <w:r>
              <w:t>935元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2023年，廊坊市广阳区九州镇中学安排政府采购预算0.00万元。具体内容见下表。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970廊坊市广阳区九州镇中学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廊坊市广阳区九州镇中学（含所属单位）上年末固定资产金额为800.00万元（详见下表）。本年度拟购置固定资产总额为0.00万元，已按要求列入政府采购预算，详见政府采购预算表。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970廊坊市广阳区九州镇中学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7948.66</w:t>
            </w:r>
          </w:p>
        </w:tc>
        <w:tc>
          <w:tcPr>
            <w:tcW w:w="2835" w:type="dxa"/>
            <w:vAlign w:val="center"/>
          </w:tcPr>
          <w:p>
            <w:pPr>
              <w:pStyle w:val="16"/>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281.16</w:t>
            </w:r>
          </w:p>
        </w:tc>
        <w:tc>
          <w:tcPr>
            <w:tcW w:w="2835" w:type="dxa"/>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A6B6E"/>
    <w:rsid w:val="00102623"/>
    <w:rsid w:val="00167649"/>
    <w:rsid w:val="00226F43"/>
    <w:rsid w:val="007B16F4"/>
    <w:rsid w:val="0094158D"/>
    <w:rsid w:val="00960CDC"/>
    <w:rsid w:val="00DB5C7C"/>
    <w:rsid w:val="00FA6B6E"/>
    <w:rsid w:val="257D7D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qFormat/>
    <w:uiPriority w:val="99"/>
    <w:rPr>
      <w:rFonts w:eastAsia="Times New Roman"/>
      <w:sz w:val="18"/>
      <w:szCs w:val="18"/>
      <w:lang w:eastAsia="uk-UA"/>
    </w:rPr>
  </w:style>
  <w:style w:type="character" w:customStyle="1" w:styleId="35">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2023-03-13T09:21:25Z</dcterms:created>
  <dcterms:modified xsi:type="dcterms:W3CDTF">2023-03-13T01:21:25Z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2023-03-13T09:21:25Z</dcterms:created>
  <dcterms:modified xsi:type="dcterms:W3CDTF">2023-03-13T01:21:25Z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2023-03-13T09:21:24Z</dcterms:created>
  <dcterms:modified xsi:type="dcterms:W3CDTF">2023-03-13T01:21:24Z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2023-03-13T09:21:21Z</dcterms:created>
  <dcterms:modified xsi:type="dcterms:W3CDTF">2023-03-13T01:21:21Z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2023-03-13T09:21:25Z</dcterms:created>
  <dcterms:modified xsi:type="dcterms:W3CDTF">2023-03-13T01:21:25Z</dcterms:modified>
</cp:coreProperties>
</file>

<file path=customXml/itemProps1.xml><?xml version="1.0" encoding="utf-8"?>
<ds:datastoreItem xmlns:ds="http://schemas.openxmlformats.org/officeDocument/2006/customXml" ds:itemID="{4BBDBB5E-15D6-45C3-953E-8BE81D63D60E}">
  <ds:schemaRefs/>
</ds:datastoreItem>
</file>

<file path=customXml/itemProps10.xml><?xml version="1.0" encoding="utf-8"?>
<ds:datastoreItem xmlns:ds="http://schemas.openxmlformats.org/officeDocument/2006/customXml" ds:itemID="{0DD4CF0D-DE3A-4062-AAE0-7E3385DDA415}">
  <ds:schemaRefs/>
</ds:datastoreItem>
</file>

<file path=customXml/itemProps11.xml><?xml version="1.0" encoding="utf-8"?>
<ds:datastoreItem xmlns:ds="http://schemas.openxmlformats.org/officeDocument/2006/customXml" ds:itemID="{44F8D999-5B6A-409E-87E2-8ACF60BC4662}">
  <ds:schemaRefs/>
</ds:datastoreItem>
</file>

<file path=customXml/itemProps12.xml><?xml version="1.0" encoding="utf-8"?>
<ds:datastoreItem xmlns:ds="http://schemas.openxmlformats.org/officeDocument/2006/customXml" ds:itemID="{560A696A-5263-4142-BA4A-A0D598F186E5}">
  <ds:schemaRefs/>
</ds:datastoreItem>
</file>

<file path=customXml/itemProps13.xml><?xml version="1.0" encoding="utf-8"?>
<ds:datastoreItem xmlns:ds="http://schemas.openxmlformats.org/officeDocument/2006/customXml" ds:itemID="{DD5AE3E1-29C6-4BFB-B645-4C9B0ED2988F}">
  <ds:schemaRefs/>
</ds:datastoreItem>
</file>

<file path=customXml/itemProps14.xml><?xml version="1.0" encoding="utf-8"?>
<ds:datastoreItem xmlns:ds="http://schemas.openxmlformats.org/officeDocument/2006/customXml" ds:itemID="{5B613245-6C2E-4D6D-BA1F-163665D1C549}">
  <ds:schemaRefs/>
</ds:datastoreItem>
</file>

<file path=customXml/itemProps15.xml><?xml version="1.0" encoding="utf-8"?>
<ds:datastoreItem xmlns:ds="http://schemas.openxmlformats.org/officeDocument/2006/customXml" ds:itemID="{5B503890-FD1E-4596-9D46-1E7FE6BF94EB}">
  <ds:schemaRefs/>
</ds:datastoreItem>
</file>

<file path=customXml/itemProps16.xml><?xml version="1.0" encoding="utf-8"?>
<ds:datastoreItem xmlns:ds="http://schemas.openxmlformats.org/officeDocument/2006/customXml" ds:itemID="{624638C2-A7A3-4095-B167-ECF76E48945E}">
  <ds:schemaRefs/>
</ds:datastoreItem>
</file>

<file path=customXml/itemProps17.xml><?xml version="1.0" encoding="utf-8"?>
<ds:datastoreItem xmlns:ds="http://schemas.openxmlformats.org/officeDocument/2006/customXml" ds:itemID="{D6DC62EB-8130-425B-917A-270E63CD368F}">
  <ds:schemaRefs/>
</ds:datastoreItem>
</file>

<file path=customXml/itemProps18.xml><?xml version="1.0" encoding="utf-8"?>
<ds:datastoreItem xmlns:ds="http://schemas.openxmlformats.org/officeDocument/2006/customXml" ds:itemID="{4339D0F8-499D-49D8-9A8E-AB9708C2DEC2}">
  <ds:schemaRefs/>
</ds:datastoreItem>
</file>

<file path=customXml/itemProps2.xml><?xml version="1.0" encoding="utf-8"?>
<ds:datastoreItem xmlns:ds="http://schemas.openxmlformats.org/officeDocument/2006/customXml" ds:itemID="{86C09507-E3F5-4826-A0C2-15C124F7A5C8}">
  <ds:schemaRefs/>
</ds:datastoreItem>
</file>

<file path=customXml/itemProps3.xml><?xml version="1.0" encoding="utf-8"?>
<ds:datastoreItem xmlns:ds="http://schemas.openxmlformats.org/officeDocument/2006/customXml" ds:itemID="{FD7F9EFF-D12C-4F43-B7FC-CE9890A791E9}">
  <ds:schemaRefs/>
</ds:datastoreItem>
</file>

<file path=customXml/itemProps4.xml><?xml version="1.0" encoding="utf-8"?>
<ds:datastoreItem xmlns:ds="http://schemas.openxmlformats.org/officeDocument/2006/customXml" ds:itemID="{49294437-0E6D-4105-85B6-6C0175012251}">
  <ds:schemaRefs/>
</ds:datastoreItem>
</file>

<file path=customXml/itemProps5.xml><?xml version="1.0" encoding="utf-8"?>
<ds:datastoreItem xmlns:ds="http://schemas.openxmlformats.org/officeDocument/2006/customXml" ds:itemID="{C57B6A2B-6C56-4AD5-8C66-F9B0E3741250}">
  <ds:schemaRefs/>
</ds:datastoreItem>
</file>

<file path=customXml/itemProps6.xml><?xml version="1.0" encoding="utf-8"?>
<ds:datastoreItem xmlns:ds="http://schemas.openxmlformats.org/officeDocument/2006/customXml" ds:itemID="{60678788-8501-4B66-95E9-558815A34EE9}">
  <ds:schemaRefs/>
</ds:datastoreItem>
</file>

<file path=customXml/itemProps7.xml><?xml version="1.0" encoding="utf-8"?>
<ds:datastoreItem xmlns:ds="http://schemas.openxmlformats.org/officeDocument/2006/customXml" ds:itemID="{0FAB4823-7D19-410F-B7DA-4FE84D074213}">
  <ds:schemaRefs/>
</ds:datastoreItem>
</file>

<file path=customXml/itemProps8.xml><?xml version="1.0" encoding="utf-8"?>
<ds:datastoreItem xmlns:ds="http://schemas.openxmlformats.org/officeDocument/2006/customXml" ds:itemID="{8766EAF9-DFC2-4125-B9DB-3AC0ACEC850D}">
  <ds:schemaRefs/>
</ds:datastoreItem>
</file>

<file path=customXml/itemProps9.xml><?xml version="1.0" encoding="utf-8"?>
<ds:datastoreItem xmlns:ds="http://schemas.openxmlformats.org/officeDocument/2006/customXml" ds:itemID="{55DD0A0A-BF09-44DE-8B39-9CA2BFAEC1F0}">
  <ds:schemaRefs/>
</ds:datastoreItem>
</file>

<file path=docProps/app.xml><?xml version="1.0" encoding="utf-8"?>
<Properties xmlns="http://schemas.openxmlformats.org/officeDocument/2006/extended-properties" xmlns:vt="http://schemas.openxmlformats.org/officeDocument/2006/docPropsVTypes">
  <Template>Normal</Template>
  <Pages>28</Pages>
  <Words>1752</Words>
  <Characters>9990</Characters>
  <Lines>83</Lines>
  <Paragraphs>23</Paragraphs>
  <TotalTime>1</TotalTime>
  <ScaleCrop>false</ScaleCrop>
  <LinksUpToDate>false</LinksUpToDate>
  <CharactersWithSpaces>11719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2023-03-13T09:21:00Z</dcterms:created>
  <dc:creator>Administrator</dc:creator>
  <cp:lastModifiedBy>Administrator</cp:lastModifiedBy>
  <dcterms:modified xsi:type="dcterms:W3CDTF">2024-01-10T10:59:09Z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25E5D0266AF94A22BE34818B22336064</vt:lpwstr>
  </property>
</Properties>
</file>