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29</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968001廊坊市广阳区万庄镇大伍龙小学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448.74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449.50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448.74</w:t>
            </w:r>
          </w:p>
        </w:tc>
        <w:tc>
          <w:tcPr>
            <w:tcW w:w="4535" w:type="dxa"/>
            <w:vAlign w:val="center"/>
          </w:tcPr>
          <w:p>
            <w:pPr>
              <w:pStyle w:val="19"/>
            </w:pPr>
            <w:r>
              <w:t>本年支出合计</w:t>
            </w:r>
          </w:p>
        </w:tc>
        <w:tc>
          <w:tcPr>
            <w:tcW w:w="2126" w:type="dxa"/>
            <w:vAlign w:val="center"/>
          </w:tcPr>
          <w:p>
            <w:pPr>
              <w:pStyle w:val="20"/>
            </w:pPr>
            <w:r>
              <w:t>449.50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0.75</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449.50</w:t>
            </w:r>
          </w:p>
        </w:tc>
        <w:tc>
          <w:tcPr>
            <w:tcW w:w="4535" w:type="dxa"/>
            <w:vAlign w:val="center"/>
          </w:tcPr>
          <w:p>
            <w:pPr>
              <w:pStyle w:val="19"/>
            </w:pPr>
            <w:r>
              <w:t>支出总计</w:t>
            </w:r>
          </w:p>
        </w:tc>
        <w:tc>
          <w:tcPr>
            <w:tcW w:w="2126" w:type="dxa"/>
            <w:vAlign w:val="center"/>
          </w:tcPr>
          <w:p>
            <w:pPr>
              <w:pStyle w:val="20"/>
            </w:pPr>
            <w:r>
              <w:t>449.50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968001廊坊市广阳区万庄镇大伍龙小学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449.50</w:t>
            </w:r>
          </w:p>
        </w:tc>
        <w:tc>
          <w:tcPr>
            <w:tcW w:w="1134" w:type="dxa"/>
            <w:vAlign w:val="center"/>
          </w:tcPr>
          <w:p>
            <w:pPr>
              <w:pStyle w:val="20"/>
            </w:pPr>
            <w:r>
              <w:t>448.74</w:t>
            </w:r>
          </w:p>
        </w:tc>
        <w:tc>
          <w:tcPr>
            <w:tcW w:w="1134" w:type="dxa"/>
            <w:vAlign w:val="center"/>
          </w:tcPr>
          <w:p>
            <w:pPr>
              <w:pStyle w:val="20"/>
            </w:pPr>
            <w:r>
              <w:t>448.74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449.50</w:t>
            </w:r>
          </w:p>
        </w:tc>
        <w:tc>
          <w:tcPr>
            <w:tcW w:w="1134" w:type="dxa"/>
            <w:vAlign w:val="center"/>
          </w:tcPr>
          <w:p>
            <w:pPr>
              <w:pStyle w:val="16"/>
            </w:pPr>
            <w:r>
              <w:t>448.74</w:t>
            </w:r>
          </w:p>
        </w:tc>
        <w:tc>
          <w:tcPr>
            <w:tcW w:w="1134" w:type="dxa"/>
            <w:vAlign w:val="center"/>
          </w:tcPr>
          <w:p>
            <w:pPr>
              <w:pStyle w:val="16"/>
            </w:pPr>
            <w:r>
              <w:t>448.74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449.50</w:t>
            </w:r>
          </w:p>
        </w:tc>
        <w:tc>
          <w:tcPr>
            <w:tcW w:w="1134" w:type="dxa"/>
            <w:vAlign w:val="center"/>
          </w:tcPr>
          <w:p>
            <w:pPr>
              <w:pStyle w:val="16"/>
            </w:pPr>
            <w:r>
              <w:t>448.74</w:t>
            </w:r>
          </w:p>
        </w:tc>
        <w:tc>
          <w:tcPr>
            <w:tcW w:w="1134" w:type="dxa"/>
            <w:vAlign w:val="center"/>
          </w:tcPr>
          <w:p>
            <w:pPr>
              <w:pStyle w:val="16"/>
            </w:pPr>
            <w:r>
              <w:t>448.74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5.47</w:t>
            </w:r>
          </w:p>
        </w:tc>
        <w:tc>
          <w:tcPr>
            <w:tcW w:w="1134" w:type="dxa"/>
            <w:vAlign w:val="center"/>
          </w:tcPr>
          <w:p>
            <w:pPr>
              <w:pStyle w:val="16"/>
            </w:pPr>
            <w:r>
              <w:t>4.72</w:t>
            </w:r>
          </w:p>
        </w:tc>
        <w:tc>
          <w:tcPr>
            <w:tcW w:w="1134" w:type="dxa"/>
            <w:vAlign w:val="center"/>
          </w:tcPr>
          <w:p>
            <w:pPr>
              <w:pStyle w:val="16"/>
            </w:pPr>
            <w:r>
              <w:t>4.72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444.02</w:t>
            </w:r>
          </w:p>
        </w:tc>
        <w:tc>
          <w:tcPr>
            <w:tcW w:w="1134" w:type="dxa"/>
            <w:vAlign w:val="center"/>
          </w:tcPr>
          <w:p>
            <w:pPr>
              <w:pStyle w:val="16"/>
            </w:pPr>
            <w:r>
              <w:t>444.02</w:t>
            </w:r>
          </w:p>
        </w:tc>
        <w:tc>
          <w:tcPr>
            <w:tcW w:w="1134" w:type="dxa"/>
            <w:vAlign w:val="center"/>
          </w:tcPr>
          <w:p>
            <w:pPr>
              <w:pStyle w:val="16"/>
            </w:pPr>
            <w:r>
              <w:t>444.02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968001廊坊市广阳区万庄镇大伍龙小学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449.50</w:t>
            </w:r>
          </w:p>
        </w:tc>
        <w:tc>
          <w:tcPr>
            <w:tcW w:w="1361" w:type="dxa"/>
            <w:vAlign w:val="center"/>
          </w:tcPr>
          <w:p>
            <w:pPr>
              <w:pStyle w:val="20"/>
            </w:pPr>
            <w:r>
              <w:t>441.50</w:t>
            </w:r>
          </w:p>
        </w:tc>
        <w:tc>
          <w:tcPr>
            <w:tcW w:w="1361" w:type="dxa"/>
            <w:vAlign w:val="center"/>
          </w:tcPr>
          <w:p>
            <w:pPr>
              <w:pStyle w:val="20"/>
            </w:pPr>
            <w:r>
              <w:t>8.00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449.50</w:t>
            </w:r>
          </w:p>
        </w:tc>
        <w:tc>
          <w:tcPr>
            <w:tcW w:w="1361" w:type="dxa"/>
            <w:vAlign w:val="center"/>
          </w:tcPr>
          <w:p>
            <w:pPr>
              <w:pStyle w:val="16"/>
            </w:pPr>
            <w:r>
              <w:t>441.50</w:t>
            </w: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449.50</w:t>
            </w:r>
          </w:p>
        </w:tc>
        <w:tc>
          <w:tcPr>
            <w:tcW w:w="1361" w:type="dxa"/>
            <w:vAlign w:val="center"/>
          </w:tcPr>
          <w:p>
            <w:pPr>
              <w:pStyle w:val="16"/>
            </w:pPr>
            <w:r>
              <w:t>441.50</w:t>
            </w: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5.47</w:t>
            </w:r>
          </w:p>
        </w:tc>
        <w:tc>
          <w:tcPr>
            <w:tcW w:w="1361" w:type="dxa"/>
            <w:vAlign w:val="center"/>
          </w:tcPr>
          <w:p>
            <w:pPr>
              <w:pStyle w:val="16"/>
            </w:pPr>
          </w:p>
        </w:tc>
        <w:tc>
          <w:tcPr>
            <w:tcW w:w="1361" w:type="dxa"/>
            <w:vAlign w:val="center"/>
          </w:tcPr>
          <w:p>
            <w:pPr>
              <w:pStyle w:val="16"/>
            </w:pPr>
            <w:r>
              <w:t>5.47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444.02</w:t>
            </w:r>
          </w:p>
        </w:tc>
        <w:tc>
          <w:tcPr>
            <w:tcW w:w="1361" w:type="dxa"/>
            <w:vAlign w:val="center"/>
          </w:tcPr>
          <w:p>
            <w:pPr>
              <w:pStyle w:val="16"/>
            </w:pPr>
            <w:r>
              <w:t>441.50</w:t>
            </w:r>
          </w:p>
        </w:tc>
        <w:tc>
          <w:tcPr>
            <w:tcW w:w="1361" w:type="dxa"/>
            <w:vAlign w:val="center"/>
          </w:tcPr>
          <w:p>
            <w:pPr>
              <w:pStyle w:val="16"/>
            </w:pPr>
            <w:r>
              <w:t>2.53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968001廊坊市广阳区万庄镇大伍龙小学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448.74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449.50</w:t>
            </w:r>
          </w:p>
        </w:tc>
        <w:tc>
          <w:tcPr>
            <w:tcW w:w="1474" w:type="dxa"/>
            <w:vAlign w:val="center"/>
          </w:tcPr>
          <w:p>
            <w:pPr>
              <w:pStyle w:val="16"/>
            </w:pPr>
            <w:r>
              <w:t>449.50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448.74</w:t>
            </w:r>
          </w:p>
        </w:tc>
        <w:tc>
          <w:tcPr>
            <w:tcW w:w="3402" w:type="dxa"/>
            <w:vAlign w:val="center"/>
          </w:tcPr>
          <w:p>
            <w:pPr>
              <w:pStyle w:val="19"/>
            </w:pPr>
            <w:r>
              <w:t>本年支出合计</w:t>
            </w:r>
          </w:p>
        </w:tc>
        <w:tc>
          <w:tcPr>
            <w:tcW w:w="1474" w:type="dxa"/>
            <w:vAlign w:val="center"/>
          </w:tcPr>
          <w:p>
            <w:pPr>
              <w:pStyle w:val="20"/>
            </w:pPr>
            <w:r>
              <w:t>449.50</w:t>
            </w:r>
          </w:p>
        </w:tc>
        <w:tc>
          <w:tcPr>
            <w:tcW w:w="1474" w:type="dxa"/>
            <w:vAlign w:val="center"/>
          </w:tcPr>
          <w:p>
            <w:pPr>
              <w:pStyle w:val="20"/>
            </w:pPr>
            <w:r>
              <w:t>449.50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0.75</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0.75</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449.50</w:t>
            </w:r>
          </w:p>
        </w:tc>
        <w:tc>
          <w:tcPr>
            <w:tcW w:w="3402" w:type="dxa"/>
            <w:vAlign w:val="center"/>
          </w:tcPr>
          <w:p>
            <w:pPr>
              <w:pStyle w:val="19"/>
            </w:pPr>
            <w:r>
              <w:t>支出总计</w:t>
            </w:r>
          </w:p>
        </w:tc>
        <w:tc>
          <w:tcPr>
            <w:tcW w:w="1474" w:type="dxa"/>
            <w:vAlign w:val="center"/>
          </w:tcPr>
          <w:p>
            <w:pPr>
              <w:pStyle w:val="20"/>
            </w:pPr>
            <w:r>
              <w:t>449.50</w:t>
            </w:r>
          </w:p>
        </w:tc>
        <w:tc>
          <w:tcPr>
            <w:tcW w:w="1474" w:type="dxa"/>
            <w:vAlign w:val="center"/>
          </w:tcPr>
          <w:p>
            <w:pPr>
              <w:pStyle w:val="20"/>
            </w:pPr>
            <w:r>
              <w:t>449.50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968001廊坊市广阳区万庄镇大伍龙小学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449.50</w:t>
            </w:r>
          </w:p>
        </w:tc>
        <w:tc>
          <w:tcPr>
            <w:tcW w:w="2551" w:type="dxa"/>
            <w:vAlign w:val="center"/>
          </w:tcPr>
          <w:p>
            <w:pPr>
              <w:pStyle w:val="20"/>
            </w:pPr>
            <w:r>
              <w:t>441.50</w:t>
            </w:r>
          </w:p>
        </w:tc>
        <w:tc>
          <w:tcPr>
            <w:tcW w:w="2551" w:type="dxa"/>
            <w:vAlign w:val="center"/>
          </w:tcPr>
          <w:p>
            <w:pPr>
              <w:pStyle w:val="2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449.50</w:t>
            </w:r>
          </w:p>
        </w:tc>
        <w:tc>
          <w:tcPr>
            <w:tcW w:w="2551" w:type="dxa"/>
            <w:vAlign w:val="center"/>
          </w:tcPr>
          <w:p>
            <w:pPr>
              <w:pStyle w:val="16"/>
            </w:pPr>
            <w:r>
              <w:t>441.50</w:t>
            </w:r>
          </w:p>
        </w:tc>
        <w:tc>
          <w:tcPr>
            <w:tcW w:w="2551"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449.50</w:t>
            </w:r>
          </w:p>
        </w:tc>
        <w:tc>
          <w:tcPr>
            <w:tcW w:w="2551" w:type="dxa"/>
            <w:vAlign w:val="center"/>
          </w:tcPr>
          <w:p>
            <w:pPr>
              <w:pStyle w:val="16"/>
            </w:pPr>
            <w:r>
              <w:t>441.50</w:t>
            </w:r>
          </w:p>
        </w:tc>
        <w:tc>
          <w:tcPr>
            <w:tcW w:w="2551"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5.47</w:t>
            </w:r>
          </w:p>
        </w:tc>
        <w:tc>
          <w:tcPr>
            <w:tcW w:w="2551" w:type="dxa"/>
            <w:vAlign w:val="center"/>
          </w:tcPr>
          <w:p>
            <w:pPr>
              <w:pStyle w:val="16"/>
            </w:pPr>
          </w:p>
        </w:tc>
        <w:tc>
          <w:tcPr>
            <w:tcW w:w="2551" w:type="dxa"/>
            <w:vAlign w:val="center"/>
          </w:tcPr>
          <w:p>
            <w:pPr>
              <w:pStyle w:val="16"/>
            </w:pPr>
            <w:r>
              <w:t>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444.02</w:t>
            </w:r>
          </w:p>
        </w:tc>
        <w:tc>
          <w:tcPr>
            <w:tcW w:w="2551" w:type="dxa"/>
            <w:vAlign w:val="center"/>
          </w:tcPr>
          <w:p>
            <w:pPr>
              <w:pStyle w:val="16"/>
            </w:pPr>
            <w:r>
              <w:t>441.50</w:t>
            </w:r>
          </w:p>
        </w:tc>
        <w:tc>
          <w:tcPr>
            <w:tcW w:w="2551" w:type="dxa"/>
            <w:vAlign w:val="center"/>
          </w:tcPr>
          <w:p>
            <w:pPr>
              <w:pStyle w:val="16"/>
            </w:pPr>
            <w:r>
              <w:t>2.53</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968001廊坊市广阳区万庄镇大伍龙小学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441.50</w:t>
            </w:r>
          </w:p>
        </w:tc>
        <w:tc>
          <w:tcPr>
            <w:tcW w:w="2551" w:type="dxa"/>
            <w:vAlign w:val="center"/>
          </w:tcPr>
          <w:p>
            <w:pPr>
              <w:pStyle w:val="20"/>
            </w:pPr>
            <w:r>
              <w:t>437.54</w:t>
            </w:r>
          </w:p>
        </w:tc>
        <w:tc>
          <w:tcPr>
            <w:tcW w:w="2551" w:type="dxa"/>
            <w:vAlign w:val="center"/>
          </w:tcPr>
          <w:p>
            <w:pPr>
              <w:pStyle w:val="20"/>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378.87</w:t>
            </w:r>
          </w:p>
        </w:tc>
        <w:tc>
          <w:tcPr>
            <w:tcW w:w="2551" w:type="dxa"/>
            <w:vAlign w:val="center"/>
          </w:tcPr>
          <w:p>
            <w:pPr>
              <w:pStyle w:val="16"/>
            </w:pPr>
            <w:r>
              <w:t>378.87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111.55</w:t>
            </w:r>
          </w:p>
        </w:tc>
        <w:tc>
          <w:tcPr>
            <w:tcW w:w="2551" w:type="dxa"/>
            <w:vAlign w:val="center"/>
          </w:tcPr>
          <w:p>
            <w:pPr>
              <w:pStyle w:val="16"/>
            </w:pPr>
            <w:r>
              <w:t>111.55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48.36</w:t>
            </w:r>
          </w:p>
        </w:tc>
        <w:tc>
          <w:tcPr>
            <w:tcW w:w="2551" w:type="dxa"/>
            <w:vAlign w:val="center"/>
          </w:tcPr>
          <w:p>
            <w:pPr>
              <w:pStyle w:val="16"/>
            </w:pPr>
            <w:r>
              <w:t>48.36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64.51</w:t>
            </w:r>
          </w:p>
        </w:tc>
        <w:tc>
          <w:tcPr>
            <w:tcW w:w="2551" w:type="dxa"/>
            <w:vAlign w:val="center"/>
          </w:tcPr>
          <w:p>
            <w:pPr>
              <w:pStyle w:val="16"/>
            </w:pPr>
            <w:r>
              <w:t>64.51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76.59</w:t>
            </w:r>
          </w:p>
        </w:tc>
        <w:tc>
          <w:tcPr>
            <w:tcW w:w="2551" w:type="dxa"/>
            <w:vAlign w:val="center"/>
          </w:tcPr>
          <w:p>
            <w:pPr>
              <w:pStyle w:val="16"/>
            </w:pPr>
            <w:r>
              <w:t>76.59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36.02</w:t>
            </w:r>
          </w:p>
        </w:tc>
        <w:tc>
          <w:tcPr>
            <w:tcW w:w="2551" w:type="dxa"/>
            <w:vAlign w:val="center"/>
          </w:tcPr>
          <w:p>
            <w:pPr>
              <w:pStyle w:val="16"/>
            </w:pPr>
            <w:r>
              <w:t>36.02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10.65</w:t>
            </w:r>
          </w:p>
        </w:tc>
        <w:tc>
          <w:tcPr>
            <w:tcW w:w="2551" w:type="dxa"/>
            <w:vAlign w:val="center"/>
          </w:tcPr>
          <w:p>
            <w:pPr>
              <w:pStyle w:val="16"/>
            </w:pPr>
            <w:r>
              <w:t>10.65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1.14</w:t>
            </w:r>
          </w:p>
        </w:tc>
        <w:tc>
          <w:tcPr>
            <w:tcW w:w="2551" w:type="dxa"/>
            <w:vAlign w:val="center"/>
          </w:tcPr>
          <w:p>
            <w:pPr>
              <w:pStyle w:val="16"/>
            </w:pPr>
            <w:r>
              <w:t>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29.44</w:t>
            </w:r>
          </w:p>
        </w:tc>
        <w:tc>
          <w:tcPr>
            <w:tcW w:w="2551" w:type="dxa"/>
            <w:vAlign w:val="center"/>
          </w:tcPr>
          <w:p>
            <w:pPr>
              <w:pStyle w:val="16"/>
            </w:pPr>
            <w:r>
              <w:t>29.44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0.61</w:t>
            </w:r>
          </w:p>
        </w:tc>
        <w:tc>
          <w:tcPr>
            <w:tcW w:w="2551" w:type="dxa"/>
            <w:vAlign w:val="center"/>
          </w:tcPr>
          <w:p>
            <w:pPr>
              <w:pStyle w:val="16"/>
            </w:pPr>
            <w:r>
              <w:t>0.61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3.96</w:t>
            </w:r>
          </w:p>
        </w:tc>
        <w:tc>
          <w:tcPr>
            <w:tcW w:w="2551" w:type="dxa"/>
            <w:vAlign w:val="center"/>
          </w:tcPr>
          <w:p>
            <w:pPr>
              <w:pStyle w:val="16"/>
            </w:pPr>
          </w:p>
        </w:tc>
        <w:tc>
          <w:tcPr>
            <w:tcW w:w="2551" w:type="dxa"/>
            <w:vAlign w:val="center"/>
          </w:tcPr>
          <w:p>
            <w:pPr>
              <w:pStyle w:val="16"/>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2.01</w:t>
            </w:r>
          </w:p>
        </w:tc>
        <w:tc>
          <w:tcPr>
            <w:tcW w:w="2551" w:type="dxa"/>
            <w:vAlign w:val="center"/>
          </w:tcPr>
          <w:p>
            <w:pPr>
              <w:pStyle w:val="16"/>
            </w:pPr>
          </w:p>
        </w:tc>
        <w:tc>
          <w:tcPr>
            <w:tcW w:w="2551" w:type="dxa"/>
            <w:vAlign w:val="center"/>
          </w:tcPr>
          <w:p>
            <w:pPr>
              <w:pStyle w:val="16"/>
            </w:pPr>
            <w:r>
              <w:t>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1.95</w:t>
            </w:r>
          </w:p>
        </w:tc>
        <w:tc>
          <w:tcPr>
            <w:tcW w:w="2551" w:type="dxa"/>
            <w:vAlign w:val="center"/>
          </w:tcPr>
          <w:p>
            <w:pPr>
              <w:pStyle w:val="16"/>
            </w:pPr>
          </w:p>
        </w:tc>
        <w:tc>
          <w:tcPr>
            <w:tcW w:w="2551" w:type="dxa"/>
            <w:vAlign w:val="center"/>
          </w:tcPr>
          <w:p>
            <w:pPr>
              <w:pStyle w:val="16"/>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58.67</w:t>
            </w:r>
          </w:p>
        </w:tc>
        <w:tc>
          <w:tcPr>
            <w:tcW w:w="2551" w:type="dxa"/>
            <w:vAlign w:val="center"/>
          </w:tcPr>
          <w:p>
            <w:pPr>
              <w:pStyle w:val="16"/>
            </w:pPr>
            <w:r>
              <w:t>58.67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58.61</w:t>
            </w:r>
          </w:p>
        </w:tc>
        <w:tc>
          <w:tcPr>
            <w:tcW w:w="2551" w:type="dxa"/>
            <w:vAlign w:val="center"/>
          </w:tcPr>
          <w:p>
            <w:pPr>
              <w:pStyle w:val="16"/>
            </w:pPr>
            <w:r>
              <w:t>58.61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968001廊坊市广阳区万庄镇大伍龙小学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968001廊坊市广阳区万庄镇大伍龙小学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968001廊坊市广阳区万庄镇大伍龙小学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8" w:name="_GoBack"/>
      <w:r>
        <w:rPr>
          <w:rFonts w:ascii="方正小标宋_GBK" w:hAnsi="方正小标宋_GBK" w:eastAsia="方正小标宋_GBK" w:cs="方正小标宋_GBK"/>
          <w:color w:val="000000"/>
          <w:sz w:val="44"/>
        </w:rPr>
        <w:t>廊坊市广阳区万庄镇大伍龙小学2023年单位预算信息公开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预算法》、《地方预决算公开操作规程》和《关于进一步推进预算公开工作的实施意见》规定，现将廊坊市广阳区万庄镇大伍龙小学2023年单位预算公开如下：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廊坊市广阳区万庄镇大伍龙小学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1"/>
      </w:pPr>
      <w:r>
        <w:t>1、收入说明</w:t>
      </w:r>
    </w:p>
    <w:p>
      <w:pPr>
        <w:pStyle w:val="31"/>
      </w:pPr>
      <w:r>
        <w:t>反映本部门当年全部收入。2023年预算收入449.50万元，其中：一般公共预算收入448.74万元，基金预算收入0万元，财政专户核拨收入0万元，其他来源收入0万元，上年结转0.75万元。</w:t>
      </w:r>
    </w:p>
    <w:p>
      <w:pPr>
        <w:pStyle w:val="31"/>
      </w:pPr>
      <w:r>
        <w:t>2、支出说明</w:t>
      </w:r>
    </w:p>
    <w:p>
      <w:pPr>
        <w:pStyle w:val="31"/>
      </w:pPr>
      <w:r>
        <w:t>收支预算总表支出栏、基本支出表、项目支出表按经济分类和支出功能分类科目编制，反映廊坊市广阳区万庄镇大伍龙小学2023年度部门预算中支出预算的总体情况。2023年支出预算449.50万元，其中：基本支出441.50万元，包括人员经费437.54万元和日常公用经费3.96万元；项目支出8万元。</w:t>
      </w:r>
    </w:p>
    <w:p>
      <w:pPr>
        <w:pStyle w:val="31"/>
      </w:pPr>
      <w:r>
        <w:t>3、比上年增减情况</w:t>
      </w:r>
    </w:p>
    <w:p>
      <w:pPr>
        <w:pStyle w:val="31"/>
      </w:pPr>
      <w:r>
        <w:t>2023年预算收支安排449.50万元，较2022年预算增加319.05万元，其中：基本支出增加441.5万元，增加原因主要为增加了在职人员经费支出；项目支出减少122.45万元，项目方法统计不一致。</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2023年，我单位运行经费共计安排3.96万元，主要用于办公区的日常维修、办公费用、办公用房水电费、办公用房取暖费、邮电费、差旅费、办公用房物业管理费运行维护费等日常运行支出。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rPr>
          <w:rFonts w:hint="eastAsia" w:eastAsia="方正仿宋_GBK"/>
          <w:lang w:val="en-US" w:eastAsia="zh-CN"/>
        </w:rPr>
      </w:pPr>
      <w:r>
        <w:t>1、教育教学绩效</w:t>
      </w:r>
      <w:r>
        <w:rPr>
          <w:rFonts w:hint="eastAsia"/>
          <w:lang w:eastAsia="zh-CN"/>
        </w:rPr>
        <w:t>。</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numPr>
          <w:ilvl w:val="0"/>
          <w:numId w:val="1"/>
        </w:numPr>
        <w:ind w:firstLine="640"/>
        <w:rPr>
          <w:rFonts w:ascii="方正仿宋_GBK" w:hAnsi="方正楷体_GBK" w:eastAsia="方正仿宋_GBK" w:cs="方正楷体_GBK"/>
          <w:color w:val="000000"/>
          <w:sz w:val="28"/>
        </w:rPr>
      </w:pP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p>
      <w:pPr>
        <w:numPr>
          <w:numId w:val="0"/>
        </w:numPr>
        <w:rPr>
          <w:rFonts w:ascii="方正仿宋_GBK" w:hAnsi="方正楷体_GBK" w:eastAsia="方正仿宋_GBK" w:cs="方正楷体_GBK"/>
          <w:color w:val="000000"/>
          <w:sz w:val="28"/>
        </w:rPr>
      </w:pPr>
    </w:p>
    <w:p>
      <w:pPr>
        <w:numPr>
          <w:numId w:val="0"/>
        </w:numPr>
        <w:rPr>
          <w:rFonts w:ascii="方正仿宋_GBK" w:hAnsi="方正楷体_GBK" w:eastAsia="方正仿宋_GBK" w:cs="方正楷体_GBK"/>
          <w:color w:val="000000"/>
          <w:sz w:val="28"/>
        </w:rPr>
        <w:sectPr>
          <w:pgSz w:w="16840" w:h="11900" w:orient="landscape"/>
          <w:pgMar w:top="1361" w:right="1020" w:bottom="1361" w:left="1020" w:header="720" w:footer="720" w:gutter="0"/>
          <w:cols w:space="720" w:num="1"/>
        </w:sect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45"/>
        <w:gridCol w:w="545"/>
        <w:gridCol w:w="2833"/>
        <w:gridCol w:w="5231"/>
        <w:gridCol w:w="3818"/>
        <w:gridCol w:w="545"/>
        <w:gridCol w:w="418"/>
        <w:gridCol w:w="349"/>
        <w:gridCol w:w="5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生均公用经费保障的学生人数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达到指标值得权重的满分，每超出指标值的5%，扣权重分值的10%，每降低指标值的5%，扣权重分值的10%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保障使用生均公用经费的实际校学生人数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344</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生均公用经费使用的合规率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达到指标值得权重的满分，每降低指标值的5%，扣权重分值的20%，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生均公用经费使用符合文件中的相关规定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用于保障学校正常运转项目完成及时率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达到指标值得权重的满分，每降低指标值的5%，扣权重分值的10%，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使用生均公用经费，用于保障学校正常运转的项目完成情况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使用生均公用经费，用于保障学校正常运转的项目支出成本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达到指标值得权重的满分，每超出指标值的5%，扣权重分值的10%，每降低指标值的5%，扣权重分值的10%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使用生均公用经费，用于保障学校正常运转的项目支出成本等于735元/生</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735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义务教育高质量发展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达到指标值得权重的满分，每降低指标值的5%，扣权重分值的10%，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该资金用于学校正常运转，改善办学条件，促进义务教育均衡发展及学生素质提高</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支持</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cs="宋体" w:eastAsiaTheme="minorEastAsia"/>
                <w:color w:val="000000"/>
                <w:sz w:val="22"/>
                <w:szCs w:val="22"/>
                <w:lang w:eastAsia="zh-CN"/>
              </w:rPr>
            </w:pPr>
            <w:r>
              <w:rPr>
                <w:rFonts w:hint="eastAsia" w:ascii="方正书宋_GBK" w:eastAsia="方正书宋_GBK"/>
                <w:color w:val="000000"/>
                <w:sz w:val="22"/>
                <w:szCs w:val="22"/>
              </w:rPr>
              <w:t>经济</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无</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无</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无</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无</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在校师生的满意程度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达到指标值得权重的满分，每降低指标值的5%，扣权重分值的10%，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在校师生的满意程度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5"/>
        <w:rPr>
          <w:rFonts w:ascii="黑体" w:hAnsi="黑体" w:eastAsia="黑体" w:cs="黑体"/>
          <w:color w:val="000000"/>
          <w:sz w:val="32"/>
          <w:lang w:eastAsia="zh-CN"/>
        </w:rPr>
      </w:pP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1.目标内容1保障幼儿园正常运转。</w:t>
            </w:r>
            <w:r>
              <w:tab/>
            </w:r>
            <w:r>
              <w:tab/>
            </w:r>
            <w:r>
              <w:tab/>
            </w:r>
            <w:r>
              <w:tab/>
            </w:r>
            <w:r>
              <w:tab/>
            </w:r>
            <w:r>
              <w:tab/>
            </w:r>
          </w:p>
          <w:p>
            <w:pPr>
              <w:pStyle w:val="17"/>
            </w:pPr>
            <w:r>
              <w:t>通过项目的开展，进一步提升办园水平，促进学前教育健康发展，办好人民满意的教育</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118人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  廊坊市广阳区万庄镇大伍龙小学对2023年在校学生344人，按照义务教育生均公用经费标准申请财政预算资金，通过合理、合规使用资金达到保证学校正常运转，改善办学条件，促进义务教育发展。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344人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3、支持学前教育发展资金[中央]绩效目标表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1.进一步提高办园水平，促进学前教育健康发展，办好人民满意的教育。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质量指标</w:t>
            </w:r>
          </w:p>
        </w:tc>
        <w:tc>
          <w:tcPr>
            <w:tcW w:w="2835" w:type="dxa"/>
            <w:vAlign w:val="center"/>
          </w:tcPr>
          <w:p>
            <w:pPr>
              <w:pStyle w:val="17"/>
            </w:pPr>
            <w:r>
              <w:t>质量合格率</w:t>
            </w:r>
          </w:p>
        </w:tc>
        <w:tc>
          <w:tcPr>
            <w:tcW w:w="2835" w:type="dxa"/>
            <w:vAlign w:val="center"/>
          </w:tcPr>
          <w:p>
            <w:pPr>
              <w:pStyle w:val="17"/>
            </w:pPr>
            <w:r>
              <w:t>购买的物资、玩教具符合国家质检标准</w:t>
            </w:r>
          </w:p>
        </w:tc>
        <w:tc>
          <w:tcPr>
            <w:tcW w:w="2551" w:type="dxa"/>
            <w:vAlign w:val="center"/>
          </w:tcPr>
          <w:p>
            <w:pPr>
              <w:pStyle w:val="17"/>
            </w:pPr>
            <w:r>
              <w:t>100%</w:t>
            </w:r>
          </w:p>
        </w:tc>
        <w:tc>
          <w:tcPr>
            <w:tcW w:w="2268" w:type="dxa"/>
            <w:vAlign w:val="center"/>
          </w:tcPr>
          <w:p>
            <w:pPr>
              <w:pStyle w:val="17"/>
            </w:pPr>
            <w:r>
              <w:t>商品质量保证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是否按时保质保量的完成</w:t>
            </w:r>
          </w:p>
        </w:tc>
        <w:tc>
          <w:tcPr>
            <w:tcW w:w="2835" w:type="dxa"/>
            <w:vAlign w:val="center"/>
          </w:tcPr>
          <w:p>
            <w:pPr>
              <w:pStyle w:val="17"/>
            </w:pPr>
            <w:r>
              <w:t>及时提供教学用品、保障教学设施、设备正常运行</w:t>
            </w:r>
          </w:p>
        </w:tc>
        <w:tc>
          <w:tcPr>
            <w:tcW w:w="2551" w:type="dxa"/>
            <w:vAlign w:val="center"/>
          </w:tcPr>
          <w:p>
            <w:pPr>
              <w:pStyle w:val="17"/>
            </w:pPr>
            <w:r>
              <w:t>及时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项目预算金额</w:t>
            </w:r>
          </w:p>
        </w:tc>
        <w:tc>
          <w:tcPr>
            <w:tcW w:w="2835" w:type="dxa"/>
            <w:vAlign w:val="center"/>
          </w:tcPr>
          <w:p>
            <w:pPr>
              <w:pStyle w:val="17"/>
            </w:pPr>
            <w:r>
              <w:t>加厚万能八角攀爬架1398粒、超级模型组合138粒、百变电动积木203件、俄罗斯木制积木拼图、儿童蘑菇钉玩具1280件、建构区木制实心积木490块、磁力模板、图书700册、区角6套、翻建房屋120平方米</w:t>
            </w:r>
          </w:p>
        </w:tc>
        <w:tc>
          <w:tcPr>
            <w:tcW w:w="2551" w:type="dxa"/>
            <w:vAlign w:val="center"/>
          </w:tcPr>
          <w:p>
            <w:pPr>
              <w:pStyle w:val="17"/>
            </w:pPr>
            <w:r>
              <w:t>38.87万元</w:t>
            </w:r>
          </w:p>
        </w:tc>
        <w:tc>
          <w:tcPr>
            <w:tcW w:w="2268" w:type="dxa"/>
            <w:vAlign w:val="center"/>
          </w:tcPr>
          <w:p>
            <w:pPr>
              <w:pStyle w:val="17"/>
            </w:pPr>
            <w:r>
              <w:t>廊财教【2022】23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玩教具数</w:t>
            </w:r>
          </w:p>
        </w:tc>
        <w:tc>
          <w:tcPr>
            <w:tcW w:w="2835" w:type="dxa"/>
            <w:vAlign w:val="center"/>
          </w:tcPr>
          <w:p>
            <w:pPr>
              <w:pStyle w:val="17"/>
            </w:pPr>
            <w:r>
              <w:t>根据资金和需要购置幼儿玩教具</w:t>
            </w:r>
          </w:p>
        </w:tc>
        <w:tc>
          <w:tcPr>
            <w:tcW w:w="2551" w:type="dxa"/>
            <w:vAlign w:val="center"/>
          </w:tcPr>
          <w:p>
            <w:pPr>
              <w:pStyle w:val="17"/>
            </w:pPr>
            <w:r>
              <w:t>≥1398粒</w:t>
            </w:r>
          </w:p>
        </w:tc>
        <w:tc>
          <w:tcPr>
            <w:tcW w:w="2268" w:type="dxa"/>
            <w:vAlign w:val="center"/>
          </w:tcPr>
          <w:p>
            <w:pPr>
              <w:pStyle w:val="17"/>
            </w:pPr>
            <w:r>
              <w:t>活动安排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幼儿图书</w:t>
            </w:r>
          </w:p>
        </w:tc>
        <w:tc>
          <w:tcPr>
            <w:tcW w:w="2835" w:type="dxa"/>
            <w:vAlign w:val="center"/>
          </w:tcPr>
          <w:p>
            <w:pPr>
              <w:pStyle w:val="17"/>
            </w:pPr>
            <w:r>
              <w:t>根据资金和需要购置幼儿图书</w:t>
            </w:r>
          </w:p>
        </w:tc>
        <w:tc>
          <w:tcPr>
            <w:tcW w:w="2551" w:type="dxa"/>
            <w:vAlign w:val="center"/>
          </w:tcPr>
          <w:p>
            <w:pPr>
              <w:pStyle w:val="17"/>
            </w:pPr>
            <w:r>
              <w:t>700册</w:t>
            </w:r>
          </w:p>
        </w:tc>
        <w:tc>
          <w:tcPr>
            <w:tcW w:w="2268" w:type="dxa"/>
            <w:vAlign w:val="center"/>
          </w:tcPr>
          <w:p>
            <w:pPr>
              <w:pStyle w:val="17"/>
            </w:pPr>
            <w:r>
              <w:t>教学安排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幼儿区角</w:t>
            </w:r>
          </w:p>
        </w:tc>
        <w:tc>
          <w:tcPr>
            <w:tcW w:w="2835" w:type="dxa"/>
            <w:vAlign w:val="center"/>
          </w:tcPr>
          <w:p>
            <w:pPr>
              <w:pStyle w:val="17"/>
            </w:pPr>
            <w:r>
              <w:t>根据资金和需要购置幼儿区角</w:t>
            </w:r>
          </w:p>
        </w:tc>
        <w:tc>
          <w:tcPr>
            <w:tcW w:w="2551" w:type="dxa"/>
            <w:vAlign w:val="center"/>
          </w:tcPr>
          <w:p>
            <w:pPr>
              <w:pStyle w:val="17"/>
            </w:pPr>
            <w:r>
              <w:t>6套</w:t>
            </w:r>
          </w:p>
        </w:tc>
        <w:tc>
          <w:tcPr>
            <w:tcW w:w="2268" w:type="dxa"/>
            <w:vAlign w:val="center"/>
          </w:tcPr>
          <w:p>
            <w:pPr>
              <w:pStyle w:val="17"/>
            </w:pPr>
            <w:r>
              <w:t>活动安排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房屋翻建</w:t>
            </w:r>
          </w:p>
        </w:tc>
        <w:tc>
          <w:tcPr>
            <w:tcW w:w="2835" w:type="dxa"/>
            <w:vAlign w:val="center"/>
          </w:tcPr>
          <w:p>
            <w:pPr>
              <w:pStyle w:val="17"/>
            </w:pPr>
            <w:r>
              <w:t>根据资金和实际面积翻建房屋</w:t>
            </w:r>
          </w:p>
        </w:tc>
        <w:tc>
          <w:tcPr>
            <w:tcW w:w="2551" w:type="dxa"/>
            <w:vAlign w:val="center"/>
          </w:tcPr>
          <w:p>
            <w:pPr>
              <w:pStyle w:val="17"/>
            </w:pPr>
            <w:r>
              <w:t>120平方米</w:t>
            </w:r>
          </w:p>
        </w:tc>
        <w:tc>
          <w:tcPr>
            <w:tcW w:w="2268" w:type="dxa"/>
            <w:vAlign w:val="center"/>
          </w:tcPr>
          <w:p>
            <w:pPr>
              <w:pStyle w:val="17"/>
            </w:pPr>
            <w:r>
              <w:t>设施安排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保证教育教学环境安全舒适</w:t>
            </w:r>
          </w:p>
        </w:tc>
        <w:tc>
          <w:tcPr>
            <w:tcW w:w="2835" w:type="dxa"/>
            <w:vAlign w:val="center"/>
          </w:tcPr>
          <w:p>
            <w:pPr>
              <w:pStyle w:val="17"/>
            </w:pPr>
            <w:r>
              <w:t>改善环境办学条件，保障教育教学更好的进行</w:t>
            </w:r>
          </w:p>
        </w:tc>
        <w:tc>
          <w:tcPr>
            <w:tcW w:w="2551" w:type="dxa"/>
            <w:vAlign w:val="center"/>
          </w:tcPr>
          <w:p>
            <w:pPr>
              <w:pStyle w:val="17"/>
            </w:pPr>
            <w:r>
              <w:t>提高</w:t>
            </w:r>
          </w:p>
        </w:tc>
        <w:tc>
          <w:tcPr>
            <w:tcW w:w="2268" w:type="dxa"/>
            <w:vAlign w:val="center"/>
          </w:tcPr>
          <w:p>
            <w:pPr>
              <w:pStyle w:val="17"/>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促进教育发展，提高学生综合素质</w:t>
            </w:r>
          </w:p>
        </w:tc>
        <w:tc>
          <w:tcPr>
            <w:tcW w:w="2835" w:type="dxa"/>
            <w:vAlign w:val="center"/>
          </w:tcPr>
          <w:p>
            <w:pPr>
              <w:pStyle w:val="17"/>
            </w:pPr>
            <w:r>
              <w:t>促进学校教育稳定发展，提高学生综合素质</w:t>
            </w:r>
          </w:p>
        </w:tc>
        <w:tc>
          <w:tcPr>
            <w:tcW w:w="2551" w:type="dxa"/>
            <w:vAlign w:val="center"/>
          </w:tcPr>
          <w:p>
            <w:pPr>
              <w:pStyle w:val="17"/>
            </w:pPr>
            <w:r>
              <w:t>促进提高</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幼儿和家长的满意度</w:t>
            </w:r>
          </w:p>
        </w:tc>
        <w:tc>
          <w:tcPr>
            <w:tcW w:w="2835" w:type="dxa"/>
            <w:vAlign w:val="center"/>
          </w:tcPr>
          <w:p>
            <w:pPr>
              <w:pStyle w:val="17"/>
            </w:pPr>
            <w:r>
              <w:t>幼儿和家长对学校教育保育活动的满意度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2023年，廊坊市广阳区万庄镇大伍龙小学安排政府采购预算0.00万元。具体内容见下表。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968001廊坊市广阳区万庄镇大伍龙小学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廊坊市广阳区万庄镇大伍龙小学上年末固定资产金额为0.00万元（详见下表）。本年度拟购置固定资产总额为0.00万元，已按要求列入政府采购预算，详见政府采购预算表。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968001廊坊市广阳区万庄镇大伍龙小学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C4C18"/>
    <w:multiLevelType w:val="singleLevel"/>
    <w:tmpl w:val="D8FC4C1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DA"/>
    <w:rsid w:val="0031262A"/>
    <w:rsid w:val="0035406E"/>
    <w:rsid w:val="00707002"/>
    <w:rsid w:val="00866F7D"/>
    <w:rsid w:val="008859DA"/>
    <w:rsid w:val="00D8707C"/>
    <w:rsid w:val="05E66F85"/>
    <w:rsid w:val="0CC23251"/>
    <w:rsid w:val="0FA34663"/>
    <w:rsid w:val="1B1E5E29"/>
    <w:rsid w:val="58E17B10"/>
    <w:rsid w:val="6816212B"/>
    <w:rsid w:val="6BE80F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2023-03-13T09:26:20Z</dcterms:created>
  <dcterms:modified xsi:type="dcterms:W3CDTF">2023-03-13T01:26:20Z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2023-03-13T09:26:24Z</dcterms:created>
  <dcterms:modified xsi:type="dcterms:W3CDTF">2023-03-13T01:26:24Z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2023-03-13T09:26:24Z</dcterms:created>
  <dcterms:modified xsi:type="dcterms:W3CDTF">2023-03-13T01:26:24Z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2023-03-13T09:26:21Z</dcterms:created>
  <dcterms:modified xsi:type="dcterms:W3CDTF">2023-03-13T01:26:21Z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2023-03-13T09:26:21Z</dcterms:created>
  <dcterms:modified xsi:type="dcterms:W3CDTF">2023-03-13T01:26:21Z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2023-03-13T09:26:21Z</dcterms:created>
  <dcterms:modified xsi:type="dcterms:W3CDTF">2023-03-13T01:26:21Z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2023-03-13T09:26:24Z</dcterms:created>
  <dcterms:modified xsi:type="dcterms:W3CDTF">2023-03-13T01:26:24Z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2023-03-13T09:26:20Z</dcterms:created>
  <dcterms:modified xsi:type="dcterms:W3CDTF">2023-03-13T01:26:20Z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2023-03-13T09:26:21Z</dcterms:created>
  <dcterms:modified xsi:type="dcterms:W3CDTF">2023-03-13T01:26:21Z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2023-03-13T09:26:24Z</dcterms:created>
  <dcterms:modified xsi:type="dcterms:W3CDTF">2023-03-13T01:26:24Z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2023-03-13T09:26:23Z</dcterms:created>
  <dcterms:modified xsi:type="dcterms:W3CDTF">2023-03-13T01:26:23Z</dcterms:modified>
</cp:coreProperties>
</file>

<file path=customXml/itemProps1.xml><?xml version="1.0" encoding="utf-8"?>
<ds:datastoreItem xmlns:ds="http://schemas.openxmlformats.org/officeDocument/2006/customXml" ds:itemID="{642C6869-86EF-41F8-8C54-A83FAA1D2B5E}">
  <ds:schemaRefs/>
</ds:datastoreItem>
</file>

<file path=customXml/itemProps10.xml><?xml version="1.0" encoding="utf-8"?>
<ds:datastoreItem xmlns:ds="http://schemas.openxmlformats.org/officeDocument/2006/customXml" ds:itemID="{65EA9CF9-1440-4761-99F5-98DE5F23CFA3}">
  <ds:schemaRefs/>
</ds:datastoreItem>
</file>

<file path=customXml/itemProps11.xml><?xml version="1.0" encoding="utf-8"?>
<ds:datastoreItem xmlns:ds="http://schemas.openxmlformats.org/officeDocument/2006/customXml" ds:itemID="{BB897767-EF7F-4568-B0A6-449AE2EBD6D3}">
  <ds:schemaRefs/>
</ds:datastoreItem>
</file>

<file path=customXml/itemProps12.xml><?xml version="1.0" encoding="utf-8"?>
<ds:datastoreItem xmlns:ds="http://schemas.openxmlformats.org/officeDocument/2006/customXml" ds:itemID="{1097EA22-7187-4038-906F-122264B00732}">
  <ds:schemaRefs/>
</ds:datastoreItem>
</file>

<file path=customXml/itemProps13.xml><?xml version="1.0" encoding="utf-8"?>
<ds:datastoreItem xmlns:ds="http://schemas.openxmlformats.org/officeDocument/2006/customXml" ds:itemID="{C23AA58A-0462-419D-AAD9-AEB1B69F5C04}">
  <ds:schemaRefs/>
</ds:datastoreItem>
</file>

<file path=customXml/itemProps14.xml><?xml version="1.0" encoding="utf-8"?>
<ds:datastoreItem xmlns:ds="http://schemas.openxmlformats.org/officeDocument/2006/customXml" ds:itemID="{DACC9572-98FD-4AD3-97BA-EC327F36B07D}">
  <ds:schemaRefs/>
</ds:datastoreItem>
</file>

<file path=customXml/itemProps15.xml><?xml version="1.0" encoding="utf-8"?>
<ds:datastoreItem xmlns:ds="http://schemas.openxmlformats.org/officeDocument/2006/customXml" ds:itemID="{9E7F564A-E59E-4435-AAA4-3A6343B130B0}">
  <ds:schemaRefs/>
</ds:datastoreItem>
</file>

<file path=customXml/itemProps16.xml><?xml version="1.0" encoding="utf-8"?>
<ds:datastoreItem xmlns:ds="http://schemas.openxmlformats.org/officeDocument/2006/customXml" ds:itemID="{7F57F33F-B485-4F04-9419-C17131F4C11D}">
  <ds:schemaRefs/>
</ds:datastoreItem>
</file>

<file path=customXml/itemProps17.xml><?xml version="1.0" encoding="utf-8"?>
<ds:datastoreItem xmlns:ds="http://schemas.openxmlformats.org/officeDocument/2006/customXml" ds:itemID="{FD91C8AC-A852-4CBF-B37D-6D27D0C11780}">
  <ds:schemaRefs/>
</ds:datastoreItem>
</file>

<file path=customXml/itemProps18.xml><?xml version="1.0" encoding="utf-8"?>
<ds:datastoreItem xmlns:ds="http://schemas.openxmlformats.org/officeDocument/2006/customXml" ds:itemID="{683EEFF9-AE3E-4C8B-A890-08F33F2BFD5B}">
  <ds:schemaRefs/>
</ds:datastoreItem>
</file>

<file path=customXml/itemProps19.xml><?xml version="1.0" encoding="utf-8"?>
<ds:datastoreItem xmlns:ds="http://schemas.openxmlformats.org/officeDocument/2006/customXml" ds:itemID="{DC7EB883-3BB9-486A-BD4A-ADB71F224B5E}">
  <ds:schemaRefs/>
</ds:datastoreItem>
</file>

<file path=customXml/itemProps2.xml><?xml version="1.0" encoding="utf-8"?>
<ds:datastoreItem xmlns:ds="http://schemas.openxmlformats.org/officeDocument/2006/customXml" ds:itemID="{07D9FBA2-A1A8-49A3-88E3-CE927D7FA0C2}">
  <ds:schemaRefs/>
</ds:datastoreItem>
</file>

<file path=customXml/itemProps20.xml><?xml version="1.0" encoding="utf-8"?>
<ds:datastoreItem xmlns:ds="http://schemas.openxmlformats.org/officeDocument/2006/customXml" ds:itemID="{14B5BE9A-85EA-41E4-898A-86B7C1E6AF41}">
  <ds:schemaRefs/>
</ds:datastoreItem>
</file>

<file path=customXml/itemProps21.xml><?xml version="1.0" encoding="utf-8"?>
<ds:datastoreItem xmlns:ds="http://schemas.openxmlformats.org/officeDocument/2006/customXml" ds:itemID="{A2B09BDF-2915-4994-BA71-9B3A3B11E694}">
  <ds:schemaRefs/>
</ds:datastoreItem>
</file>

<file path=customXml/itemProps22.xml><?xml version="1.0" encoding="utf-8"?>
<ds:datastoreItem xmlns:ds="http://schemas.openxmlformats.org/officeDocument/2006/customXml" ds:itemID="{F384D464-9A76-416F-B3F0-DD8EE72A1A2E}">
  <ds:schemaRefs/>
</ds:datastoreItem>
</file>

<file path=customXml/itemProps3.xml><?xml version="1.0" encoding="utf-8"?>
<ds:datastoreItem xmlns:ds="http://schemas.openxmlformats.org/officeDocument/2006/customXml" ds:itemID="{C5733845-7713-4646-BF91-15F93CD9ABFB}">
  <ds:schemaRefs/>
</ds:datastoreItem>
</file>

<file path=customXml/itemProps4.xml><?xml version="1.0" encoding="utf-8"?>
<ds:datastoreItem xmlns:ds="http://schemas.openxmlformats.org/officeDocument/2006/customXml" ds:itemID="{A62293E2-A2B0-4F86-BA6B-CAF0F8ADEE99}">
  <ds:schemaRefs/>
</ds:datastoreItem>
</file>

<file path=customXml/itemProps5.xml><?xml version="1.0" encoding="utf-8"?>
<ds:datastoreItem xmlns:ds="http://schemas.openxmlformats.org/officeDocument/2006/customXml" ds:itemID="{E9D6D3CA-4C6C-4498-984E-C58DA744A158}">
  <ds:schemaRefs/>
</ds:datastoreItem>
</file>

<file path=customXml/itemProps6.xml><?xml version="1.0" encoding="utf-8"?>
<ds:datastoreItem xmlns:ds="http://schemas.openxmlformats.org/officeDocument/2006/customXml" ds:itemID="{CC89B532-A291-441A-A106-AF407D94EDF6}">
  <ds:schemaRefs/>
</ds:datastoreItem>
</file>

<file path=customXml/itemProps7.xml><?xml version="1.0" encoding="utf-8"?>
<ds:datastoreItem xmlns:ds="http://schemas.openxmlformats.org/officeDocument/2006/customXml" ds:itemID="{3A1A60B6-B1D3-4695-9135-83E5ABE2CC76}">
  <ds:schemaRefs/>
</ds:datastoreItem>
</file>

<file path=customXml/itemProps8.xml><?xml version="1.0" encoding="utf-8"?>
<ds:datastoreItem xmlns:ds="http://schemas.openxmlformats.org/officeDocument/2006/customXml" ds:itemID="{2BC69AF2-B215-4741-916F-22E3A28375B4}">
  <ds:schemaRefs/>
</ds:datastoreItem>
</file>

<file path=customXml/itemProps9.xml><?xml version="1.0" encoding="utf-8"?>
<ds:datastoreItem xmlns:ds="http://schemas.openxmlformats.org/officeDocument/2006/customXml" ds:itemID="{D8230C4F-7DB1-4139-91AD-308B5A0BF6A3}">
  <ds:schemaRefs/>
</ds:datastoreItem>
</file>

<file path=docProps/app.xml><?xml version="1.0" encoding="utf-8"?>
<Properties xmlns="http://schemas.openxmlformats.org/officeDocument/2006/extended-properties" xmlns:vt="http://schemas.openxmlformats.org/officeDocument/2006/docPropsVTypes">
  <Template>Normal</Template>
  <Pages>29</Pages>
  <Words>1698</Words>
  <Characters>9680</Characters>
  <Lines>80</Lines>
  <Paragraphs>22</Paragraphs>
  <TotalTime>5</TotalTime>
  <ScaleCrop>false</ScaleCrop>
  <LinksUpToDate>false</LinksUpToDate>
  <CharactersWithSpaces>11356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2023-03-13T09:26:00Z</dcterms:created>
  <dc:creator>lenovo001</dc:creator>
  <cp:lastModifiedBy>111</cp:lastModifiedBy>
  <dcterms:modified xsi:type="dcterms:W3CDTF">2024-07-22T08:02:10Z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2F1E7F5FA30B46E68F2ECD63D66FB707</vt:lpwstr>
  </property>
</Properties>
</file>