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84070C" w:rsidRDefault="0084070C" w:rsidP="00FF7BDA">
      <w:pPr>
        <w:widowControl/>
        <w:jc w:val="center"/>
        <w:rPr>
          <w:b/>
          <w:sz w:val="44"/>
          <w:szCs w:val="44"/>
        </w:rPr>
        <w:sectPr w:rsidR="00FF7BDA" w:rsidRPr="0084070C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 w:rsidRPr="0084070C">
        <w:rPr>
          <w:rFonts w:hint="eastAsia"/>
          <w:b/>
          <w:sz w:val="44"/>
          <w:szCs w:val="44"/>
        </w:rPr>
        <w:t>廊坊市广阳区支油办公室</w:t>
      </w:r>
    </w:p>
    <w:p w:rsidR="00E73081" w:rsidRDefault="002F2ECE" w:rsidP="0096622D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96622D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51" w:rsidRDefault="00E06651" w:rsidP="002D1AE3">
      <w:pPr>
        <w:spacing w:after="0" w:line="240" w:lineRule="auto"/>
      </w:pPr>
      <w:r>
        <w:separator/>
      </w:r>
    </w:p>
  </w:endnote>
  <w:endnote w:type="continuationSeparator" w:id="1">
    <w:p w:rsidR="00E06651" w:rsidRDefault="00E06651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CADBFF1F-88FD-4FAE-997C-532D598A7A40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9C5CC55-C3F1-4073-AE7E-530D7FC05292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51" w:rsidRDefault="00E06651" w:rsidP="002D1AE3">
      <w:pPr>
        <w:spacing w:after="0" w:line="240" w:lineRule="auto"/>
      </w:pPr>
      <w:r>
        <w:separator/>
      </w:r>
    </w:p>
  </w:footnote>
  <w:footnote w:type="continuationSeparator" w:id="1">
    <w:p w:rsidR="00E06651" w:rsidRDefault="00E06651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8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A780D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B3A9E"/>
    <w:rsid w:val="007E072B"/>
    <w:rsid w:val="007E5500"/>
    <w:rsid w:val="007F055B"/>
    <w:rsid w:val="008018E1"/>
    <w:rsid w:val="00811C2F"/>
    <w:rsid w:val="00833D46"/>
    <w:rsid w:val="00833F82"/>
    <w:rsid w:val="00836215"/>
    <w:rsid w:val="0084070C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6622D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651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