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810C30" w:rsidRDefault="00810C30" w:rsidP="00FF7BDA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廊坊市</w:t>
      </w:r>
      <w:r>
        <w:rPr>
          <w:b/>
          <w:sz w:val="44"/>
          <w:szCs w:val="44"/>
        </w:rPr>
        <w:t>广阳区爱民东道街道办事处</w:t>
      </w:r>
    </w:p>
    <w:p w:rsidR="00FF7BDA" w:rsidRPr="00F26FE4" w:rsidRDefault="00FF7BDA" w:rsidP="00FF7BDA">
      <w:pPr>
        <w:widowControl/>
        <w:jc w:val="center"/>
        <w:rPr>
          <w:b/>
          <w:sz w:val="44"/>
          <w:szCs w:val="44"/>
          <w:highlight w:val="yellow"/>
        </w:rPr>
        <w:sectPr w:rsidR="00FF7BDA" w:rsidRPr="00F26FE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D03F86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D03F86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71" w:rsidRDefault="00734C71" w:rsidP="002D1AE3">
      <w:pPr>
        <w:spacing w:after="0" w:line="240" w:lineRule="auto"/>
      </w:pPr>
      <w:r>
        <w:separator/>
      </w:r>
    </w:p>
  </w:endnote>
  <w:endnote w:type="continuationSeparator" w:id="1">
    <w:p w:rsidR="00734C71" w:rsidRDefault="00734C71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7A52B54C-07F4-40FB-80F3-12FBF9DB7C82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BF618BE-F00E-4AEB-B02A-2D9D122FF5C6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71" w:rsidRDefault="00734C71" w:rsidP="002D1AE3">
      <w:pPr>
        <w:spacing w:after="0" w:line="240" w:lineRule="auto"/>
      </w:pPr>
      <w:r>
        <w:separator/>
      </w:r>
    </w:p>
  </w:footnote>
  <w:footnote w:type="continuationSeparator" w:id="1">
    <w:p w:rsidR="00734C71" w:rsidRDefault="00734C71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E107A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34C71"/>
    <w:rsid w:val="007414DE"/>
    <w:rsid w:val="00760C0C"/>
    <w:rsid w:val="007905A9"/>
    <w:rsid w:val="007E072B"/>
    <w:rsid w:val="007E5500"/>
    <w:rsid w:val="007F055B"/>
    <w:rsid w:val="008018E1"/>
    <w:rsid w:val="00810C30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50579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70F31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03F86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